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0" w:rsidRDefault="008B3FF0">
      <w:pPr>
        <w:jc w:val="center"/>
      </w:pPr>
      <w:r>
        <w:t>REQUEST FOR GENERAL CONTRACTOR</w:t>
      </w:r>
    </w:p>
    <w:p w:rsidR="008B3FF0" w:rsidRDefault="008B3FF0">
      <w:pPr>
        <w:jc w:val="center"/>
      </w:pPr>
      <w:r>
        <w:t>PREQUALIFICATION SUBMITTALS</w:t>
      </w:r>
    </w:p>
    <w:p w:rsidR="008B3FF0" w:rsidRPr="00FF46F0" w:rsidRDefault="009B7C66">
      <w:pPr>
        <w:jc w:val="center"/>
      </w:pPr>
      <w:r>
        <w:rPr>
          <w:bCs/>
        </w:rPr>
        <w:t>Water Line Replacement</w:t>
      </w:r>
    </w:p>
    <w:p w:rsidR="008B3FF0" w:rsidRDefault="008B3FF0"/>
    <w:p w:rsidR="008B3FF0" w:rsidRDefault="008B3FF0" w:rsidP="007F3D94">
      <w:pPr>
        <w:rPr>
          <w:rFonts w:cs="Arial"/>
        </w:rPr>
      </w:pPr>
      <w:r>
        <w:t xml:space="preserve">North Carolina State University is seeking qualification statements from general contractors for </w:t>
      </w:r>
      <w:r w:rsidR="00D520ED">
        <w:t>i</w:t>
      </w:r>
      <w:r w:rsidR="00D520ED" w:rsidRPr="00D520ED">
        <w:t xml:space="preserve">mprovements </w:t>
      </w:r>
      <w:r w:rsidR="00D520ED" w:rsidRPr="00FF46F0">
        <w:t xml:space="preserve">to </w:t>
      </w:r>
      <w:r w:rsidR="009B7C66">
        <w:t xml:space="preserve">the </w:t>
      </w:r>
      <w:r w:rsidR="009B7C66">
        <w:rPr>
          <w:bCs/>
        </w:rPr>
        <w:t>Water Line Replacement</w:t>
      </w:r>
      <w:r w:rsidR="00D520ED">
        <w:t xml:space="preserve">, </w:t>
      </w:r>
      <w:r w:rsidR="005A665D">
        <w:t xml:space="preserve">located </w:t>
      </w:r>
      <w:r w:rsidR="005A665D" w:rsidRPr="00FF46F0">
        <w:t xml:space="preserve">on </w:t>
      </w:r>
      <w:r w:rsidR="00FF46F0" w:rsidRPr="00FF46F0">
        <w:rPr>
          <w:bCs/>
        </w:rPr>
        <w:t xml:space="preserve">NC State’s </w:t>
      </w:r>
      <w:r w:rsidR="008A2CD4">
        <w:rPr>
          <w:bCs/>
        </w:rPr>
        <w:t>Central and North</w:t>
      </w:r>
      <w:r w:rsidR="00FF46F0" w:rsidRPr="00FF46F0">
        <w:rPr>
          <w:bCs/>
        </w:rPr>
        <w:t xml:space="preserve"> Campus precinct</w:t>
      </w:r>
      <w:r w:rsidR="008A2CD4">
        <w:rPr>
          <w:bCs/>
        </w:rPr>
        <w:t>s</w:t>
      </w:r>
      <w:r w:rsidR="005A665D">
        <w:t xml:space="preserve">.  </w:t>
      </w:r>
      <w:r w:rsidR="00E660DD" w:rsidRPr="00406ADA">
        <w:rPr>
          <w:rFonts w:cs="Arial"/>
        </w:rPr>
        <w:t>This project will replace original cast</w:t>
      </w:r>
      <w:r w:rsidR="00E660DD">
        <w:rPr>
          <w:rFonts w:cs="Arial"/>
        </w:rPr>
        <w:t>-</w:t>
      </w:r>
      <w:r w:rsidR="00E660DD" w:rsidRPr="00406ADA">
        <w:rPr>
          <w:rFonts w:cs="Arial"/>
        </w:rPr>
        <w:t>iron piping and lateral connection</w:t>
      </w:r>
      <w:r w:rsidR="00E660DD">
        <w:rPr>
          <w:rFonts w:cs="Arial"/>
        </w:rPr>
        <w:t xml:space="preserve">s to </w:t>
      </w:r>
      <w:proofErr w:type="spellStart"/>
      <w:r w:rsidR="00E660DD">
        <w:rPr>
          <w:rFonts w:cs="Arial"/>
        </w:rPr>
        <w:t>Syme</w:t>
      </w:r>
      <w:proofErr w:type="spellEnd"/>
      <w:r w:rsidR="00E660DD">
        <w:rPr>
          <w:rFonts w:cs="Arial"/>
        </w:rPr>
        <w:t xml:space="preserve">, Gold, Welch, and </w:t>
      </w:r>
      <w:proofErr w:type="spellStart"/>
      <w:r w:rsidR="00E660DD">
        <w:rPr>
          <w:rFonts w:cs="Arial"/>
        </w:rPr>
        <w:t>Brag</w:t>
      </w:r>
      <w:r w:rsidR="00E660DD" w:rsidRPr="00406ADA">
        <w:rPr>
          <w:rFonts w:cs="Arial"/>
        </w:rPr>
        <w:t>aw</w:t>
      </w:r>
      <w:proofErr w:type="spellEnd"/>
      <w:r w:rsidR="00E660DD">
        <w:rPr>
          <w:rFonts w:cs="Arial"/>
        </w:rPr>
        <w:t xml:space="preserve"> Residence Halls, as well as </w:t>
      </w:r>
      <w:proofErr w:type="spellStart"/>
      <w:r w:rsidR="00E660DD">
        <w:rPr>
          <w:rFonts w:cs="Arial"/>
        </w:rPr>
        <w:t>Kamphoefner</w:t>
      </w:r>
      <w:proofErr w:type="spellEnd"/>
      <w:r w:rsidR="00E660DD">
        <w:rPr>
          <w:rFonts w:cs="Arial"/>
        </w:rPr>
        <w:t xml:space="preserve"> and Brooks</w:t>
      </w:r>
      <w:r w:rsidR="00E660DD" w:rsidRPr="00406ADA">
        <w:rPr>
          <w:rFonts w:cs="Arial"/>
        </w:rPr>
        <w:t xml:space="preserve"> </w:t>
      </w:r>
      <w:r w:rsidR="00E660DD">
        <w:rPr>
          <w:rFonts w:cs="Arial"/>
        </w:rPr>
        <w:t>H</w:t>
      </w:r>
      <w:r w:rsidR="00E660DD" w:rsidRPr="00406ADA">
        <w:rPr>
          <w:rFonts w:cs="Arial"/>
        </w:rPr>
        <w:t>alls with ductile iron-mortar lined piping.  The project also includes connecting the water main between University College Commons and Carmichael Gym eliminating two dead end portions.</w:t>
      </w:r>
      <w:r w:rsidR="00E660DD" w:rsidRPr="003C525C">
        <w:rPr>
          <w:rFonts w:cs="Arial"/>
        </w:rPr>
        <w:t xml:space="preserve"> </w:t>
      </w:r>
      <w:r w:rsidR="00E660DD" w:rsidRPr="003C525C">
        <w:rPr>
          <w:rFonts w:cs="Arial"/>
          <w:shd w:val="clear" w:color="auto" w:fill="FFFFFF"/>
        </w:rPr>
        <w:t>Building lateral connections will be upgraded in these areas</w:t>
      </w:r>
      <w:r w:rsidR="00B216CC" w:rsidRPr="003C525C">
        <w:rPr>
          <w:rFonts w:cs="Arial"/>
          <w:shd w:val="clear" w:color="auto" w:fill="FFFFFF"/>
        </w:rPr>
        <w:t>.</w:t>
      </w:r>
    </w:p>
    <w:p w:rsidR="003867FE" w:rsidRDefault="003867FE" w:rsidP="007F3D94"/>
    <w:p w:rsidR="008B3FF0" w:rsidRDefault="008B3FF0" w:rsidP="007F3D94">
      <w:r>
        <w:t>To qualify</w:t>
      </w:r>
      <w:r w:rsidR="008435A6">
        <w:t>,</w:t>
      </w:r>
      <w:r>
        <w:t xml:space="preserve"> the contractor must have a general contractor’s license in the State of North Carolina as well as applicable bonding requirements.  </w:t>
      </w:r>
      <w:r w:rsidR="00340422" w:rsidRPr="00340422">
        <w:t>The contractor must show comparable work experience, both in complexity and dollar value, and preferably in a University campus environment, to the scope of work outlined above.</w:t>
      </w:r>
      <w:bookmarkStart w:id="0" w:name="_GoBack"/>
      <w:bookmarkEnd w:id="0"/>
    </w:p>
    <w:p w:rsidR="008B3FF0" w:rsidRDefault="008B3FF0" w:rsidP="007F3D94"/>
    <w:p w:rsidR="008B3FF0" w:rsidRDefault="008B3FF0" w:rsidP="007F3D94">
      <w:r w:rsidRPr="00D975E6">
        <w:t xml:space="preserve">To be considered, the contractor must obtain an application package from </w:t>
      </w:r>
      <w:r w:rsidR="00E52C6A">
        <w:t xml:space="preserve">the </w:t>
      </w:r>
      <w:r w:rsidRPr="00D975E6">
        <w:t xml:space="preserve">NC State University Project Manager and submit a sealed, fully completed qualification document </w:t>
      </w:r>
      <w:r w:rsidRPr="00FF46F0">
        <w:t xml:space="preserve">by </w:t>
      </w:r>
      <w:r w:rsidR="00FF46F0" w:rsidRPr="00FF46F0">
        <w:t>5:00 pm</w:t>
      </w:r>
      <w:r w:rsidR="008435A6" w:rsidRPr="00FF46F0">
        <w:t>,</w:t>
      </w:r>
      <w:r w:rsidR="00D975E6" w:rsidRPr="00FF46F0">
        <w:t xml:space="preserve"> </w:t>
      </w:r>
      <w:r w:rsidR="00464423">
        <w:t>November 2</w:t>
      </w:r>
      <w:r w:rsidR="00FF46F0" w:rsidRPr="00FF46F0">
        <w:t>8, 2017</w:t>
      </w:r>
      <w:r w:rsidR="00D520ED" w:rsidRPr="00FF46F0">
        <w:t>,</w:t>
      </w:r>
      <w:r w:rsidR="008435A6" w:rsidRPr="00FF46F0">
        <w:t xml:space="preserve"> to </w:t>
      </w:r>
      <w:r w:rsidR="00FF46F0" w:rsidRPr="00FF46F0">
        <w:t>David Hammock</w:t>
      </w:r>
      <w:r w:rsidR="00D520ED" w:rsidRPr="00FF46F0">
        <w:t>,</w:t>
      </w:r>
      <w:r w:rsidR="00D520ED">
        <w:t xml:space="preserve"> project manager, at </w:t>
      </w:r>
      <w:r w:rsidR="008435A6">
        <w:t xml:space="preserve">Administrative Services Building III, </w:t>
      </w:r>
      <w:r w:rsidRPr="00D975E6">
        <w:t xml:space="preserve">2701 Sullivan Dr., Suite </w:t>
      </w:r>
      <w:r w:rsidR="00A41D73">
        <w:t>331</w:t>
      </w:r>
      <w:r w:rsidR="00163413">
        <w:t>, NCSU, Campus Box 752</w:t>
      </w:r>
      <w:r w:rsidRPr="00D975E6">
        <w:t xml:space="preserve">0, Raleigh, </w:t>
      </w:r>
      <w:proofErr w:type="gramStart"/>
      <w:r w:rsidRPr="00D975E6">
        <w:t>NC</w:t>
      </w:r>
      <w:proofErr w:type="gramEnd"/>
      <w:r w:rsidRPr="00D975E6">
        <w:t xml:space="preserve"> 2769</w:t>
      </w:r>
      <w:r w:rsidR="00163413">
        <w:t>5-7520</w:t>
      </w:r>
      <w:r w:rsidRPr="00D975E6">
        <w:t>.  Application packages will be available</w:t>
      </w:r>
      <w:r w:rsidR="005A665D">
        <w:t xml:space="preserve"> electronically</w:t>
      </w:r>
      <w:r w:rsidRPr="00D975E6">
        <w:t xml:space="preserve"> </w:t>
      </w:r>
      <w:r w:rsidRPr="00FF46F0">
        <w:t xml:space="preserve">after </w:t>
      </w:r>
      <w:r w:rsidR="00464423">
        <w:t>October</w:t>
      </w:r>
      <w:r w:rsidR="00FF46F0" w:rsidRPr="00FF46F0">
        <w:t xml:space="preserve"> 2</w:t>
      </w:r>
      <w:r w:rsidR="00464423">
        <w:t>9</w:t>
      </w:r>
      <w:r w:rsidR="00FF46F0" w:rsidRPr="00FF46F0">
        <w:t>, 2017</w:t>
      </w:r>
      <w:r w:rsidRPr="00D975E6">
        <w:t>.</w:t>
      </w:r>
      <w:r w:rsidR="005A665D">
        <w:t xml:space="preserve">  Please contact the project manager via email (preferred) or phone to request a package.</w:t>
      </w:r>
      <w:r w:rsidR="00E52C6A">
        <w:t xml:space="preserve">  T</w:t>
      </w:r>
      <w:r w:rsidR="00141A78">
        <w:t>wo</w:t>
      </w:r>
      <w:r w:rsidR="00E52C6A">
        <w:t xml:space="preserve"> (</w:t>
      </w:r>
      <w:r w:rsidR="00141A78">
        <w:t>2</w:t>
      </w:r>
      <w:r w:rsidR="00E52C6A">
        <w:t xml:space="preserve">) hard copies </w:t>
      </w:r>
      <w:r w:rsidR="00141A78">
        <w:t xml:space="preserve">and one digital version </w:t>
      </w:r>
      <w:r w:rsidR="00E52C6A">
        <w:t xml:space="preserve">of completed qualification packages must be submitted to the project manager.  Completed qualification packages will not be accepted electronically.  </w:t>
      </w:r>
      <w:r w:rsidR="005A665D">
        <w:t xml:space="preserve"> </w:t>
      </w:r>
    </w:p>
    <w:p w:rsidR="008B3FF0" w:rsidRDefault="008B3FF0" w:rsidP="007F3D94"/>
    <w:p w:rsidR="008B3FF0" w:rsidRDefault="008B3FF0" w:rsidP="007F3D94">
      <w:r>
        <w:t>NC State University has an affirmative policy of fostering, promoting, and conducting business with women and minority owned enterprises.  Women and minority contractors are encou</w:t>
      </w:r>
      <w:r w:rsidR="00C324F3">
        <w:t>raged to participate in the pre</w:t>
      </w:r>
      <w:r>
        <w:t>qualification process.</w:t>
      </w:r>
    </w:p>
    <w:p w:rsidR="008B3FF0" w:rsidRDefault="008B3FF0" w:rsidP="007F3D94"/>
    <w:p w:rsidR="008435A6" w:rsidRPr="00FF46F0" w:rsidRDefault="00FF46F0" w:rsidP="007F3D94">
      <w:r w:rsidRPr="00FF46F0">
        <w:t>David Hammock, PE</w:t>
      </w:r>
    </w:p>
    <w:p w:rsidR="008435A6" w:rsidRPr="00D975E6" w:rsidRDefault="008435A6" w:rsidP="007F3D94">
      <w:r>
        <w:t>North Carolina State University</w:t>
      </w:r>
    </w:p>
    <w:p w:rsidR="008B3FF0" w:rsidRPr="008435A6" w:rsidRDefault="008B3FF0" w:rsidP="007F3D94">
      <w:pPr>
        <w:rPr>
          <w:color w:val="FF0000"/>
        </w:rPr>
      </w:pPr>
      <w:r w:rsidRPr="00D975E6">
        <w:t>Capital Project Management</w:t>
      </w:r>
    </w:p>
    <w:p w:rsidR="008B3FF0" w:rsidRPr="00FF46F0" w:rsidRDefault="00FF46F0" w:rsidP="007F3D94">
      <w:r w:rsidRPr="00FF46F0">
        <w:t>919-515-2030</w:t>
      </w:r>
    </w:p>
    <w:p w:rsidR="004238DB" w:rsidRPr="00FF46F0" w:rsidRDefault="00934B51" w:rsidP="007F3D94">
      <w:r w:rsidRPr="00934B51">
        <w:t>Email:</w:t>
      </w:r>
      <w:r>
        <w:rPr>
          <w:color w:val="FF0000"/>
        </w:rPr>
        <w:t xml:space="preserve">  </w:t>
      </w:r>
      <w:r w:rsidR="00FF46F0" w:rsidRPr="00FF46F0">
        <w:t>david_hammock@ncsu.edu</w:t>
      </w:r>
    </w:p>
    <w:sectPr w:rsidR="004238DB" w:rsidRPr="00FF46F0" w:rsidSect="00326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6"/>
    <w:rsid w:val="00141A78"/>
    <w:rsid w:val="00163413"/>
    <w:rsid w:val="001A078F"/>
    <w:rsid w:val="00207162"/>
    <w:rsid w:val="00270496"/>
    <w:rsid w:val="002D2881"/>
    <w:rsid w:val="00326D6C"/>
    <w:rsid w:val="00340422"/>
    <w:rsid w:val="003531AE"/>
    <w:rsid w:val="003867FE"/>
    <w:rsid w:val="003C525C"/>
    <w:rsid w:val="004238DB"/>
    <w:rsid w:val="00464423"/>
    <w:rsid w:val="004740B5"/>
    <w:rsid w:val="004F51E1"/>
    <w:rsid w:val="005A665D"/>
    <w:rsid w:val="006953B1"/>
    <w:rsid w:val="00707666"/>
    <w:rsid w:val="007E219A"/>
    <w:rsid w:val="007F3D94"/>
    <w:rsid w:val="008435A6"/>
    <w:rsid w:val="008A2CD4"/>
    <w:rsid w:val="008B3FF0"/>
    <w:rsid w:val="008C5699"/>
    <w:rsid w:val="00934B51"/>
    <w:rsid w:val="00937635"/>
    <w:rsid w:val="009B7C66"/>
    <w:rsid w:val="00A41993"/>
    <w:rsid w:val="00A41D73"/>
    <w:rsid w:val="00A60D01"/>
    <w:rsid w:val="00A774EC"/>
    <w:rsid w:val="00B216CC"/>
    <w:rsid w:val="00C0250B"/>
    <w:rsid w:val="00C324F3"/>
    <w:rsid w:val="00C33B76"/>
    <w:rsid w:val="00D070ED"/>
    <w:rsid w:val="00D20651"/>
    <w:rsid w:val="00D520ED"/>
    <w:rsid w:val="00D96300"/>
    <w:rsid w:val="00D975E6"/>
    <w:rsid w:val="00E52C6A"/>
    <w:rsid w:val="00E660DD"/>
    <w:rsid w:val="00EE6498"/>
    <w:rsid w:val="00FE20A1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1D195A-C2B1-4C3B-8C73-63E1C33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6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0ED"/>
    <w:pPr>
      <w:keepNext/>
      <w:outlineLvl w:val="1"/>
    </w:pPr>
    <w:rPr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26D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520ED"/>
    <w:rPr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GENERAL CONTRACTOR</vt:lpstr>
    </vt:vector>
  </TitlesOfParts>
  <Company>Network and Client Services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GENERAL CONTRACTOR</dc:title>
  <dc:subject/>
  <dc:creator>ccaxtman</dc:creator>
  <cp:keywords/>
  <dc:description/>
  <cp:lastModifiedBy>David Hammock</cp:lastModifiedBy>
  <cp:revision>7</cp:revision>
  <cp:lastPrinted>2010-09-21T16:37:00Z</cp:lastPrinted>
  <dcterms:created xsi:type="dcterms:W3CDTF">2017-10-24T20:51:00Z</dcterms:created>
  <dcterms:modified xsi:type="dcterms:W3CDTF">2017-10-25T19:52:00Z</dcterms:modified>
</cp:coreProperties>
</file>