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48A" w:rsidRPr="008D627A" w:rsidRDefault="0029748A" w:rsidP="0029748A">
      <w:pPr>
        <w:rPr>
          <w:b/>
          <w:sz w:val="22"/>
          <w:szCs w:val="22"/>
        </w:rPr>
      </w:pPr>
      <w:bookmarkStart w:id="0" w:name="_GoBack"/>
      <w:bookmarkEnd w:id="0"/>
    </w:p>
    <w:p w:rsidR="0029748A" w:rsidRPr="00906E21" w:rsidRDefault="0029748A" w:rsidP="00906E21">
      <w:pPr>
        <w:spacing w:line="276" w:lineRule="auto"/>
        <w:rPr>
          <w:rFonts w:ascii="Arial" w:hAnsi="Arial" w:cs="Arial"/>
          <w:b/>
        </w:rPr>
      </w:pPr>
    </w:p>
    <w:p w:rsidR="00F44E72" w:rsidRPr="00906E21" w:rsidRDefault="0029748A" w:rsidP="00906E21">
      <w:pPr>
        <w:spacing w:line="276" w:lineRule="auto"/>
        <w:jc w:val="center"/>
        <w:rPr>
          <w:rFonts w:ascii="Arial" w:hAnsi="Arial" w:cs="Arial"/>
        </w:rPr>
      </w:pPr>
      <w:r w:rsidRPr="00906E21">
        <w:rPr>
          <w:rFonts w:ascii="Arial" w:hAnsi="Arial" w:cs="Arial"/>
        </w:rPr>
        <w:t xml:space="preserve">North Carolina State University </w:t>
      </w:r>
    </w:p>
    <w:p w:rsidR="00F44E72" w:rsidRPr="00E427D7" w:rsidRDefault="00E427D7" w:rsidP="00906E21">
      <w:pPr>
        <w:spacing w:line="276" w:lineRule="auto"/>
        <w:jc w:val="center"/>
        <w:rPr>
          <w:rFonts w:ascii="Arial" w:hAnsi="Arial" w:cs="Arial"/>
          <w:b/>
        </w:rPr>
      </w:pPr>
      <w:r w:rsidRPr="00E427D7">
        <w:rPr>
          <w:rFonts w:ascii="Arial" w:hAnsi="Arial" w:cs="Arial"/>
          <w:b/>
        </w:rPr>
        <w:t>Equine Isolation Unit - CVM</w:t>
      </w:r>
    </w:p>
    <w:p w:rsidR="0029748A" w:rsidRPr="00906E21" w:rsidRDefault="0029748A" w:rsidP="00906E21">
      <w:pPr>
        <w:spacing w:line="276" w:lineRule="auto"/>
        <w:jc w:val="center"/>
        <w:rPr>
          <w:rFonts w:ascii="Arial" w:hAnsi="Arial" w:cs="Arial"/>
        </w:rPr>
      </w:pPr>
      <w:r w:rsidRPr="00906E21">
        <w:rPr>
          <w:rFonts w:ascii="Arial" w:hAnsi="Arial" w:cs="Arial"/>
          <w:b/>
          <w:u w:val="single"/>
        </w:rPr>
        <w:t>Project Summary</w:t>
      </w:r>
    </w:p>
    <w:p w:rsidR="0029748A" w:rsidRPr="00E427D7" w:rsidRDefault="00E427D7" w:rsidP="00906E21">
      <w:pPr>
        <w:spacing w:line="276" w:lineRule="auto"/>
        <w:jc w:val="center"/>
        <w:rPr>
          <w:rFonts w:ascii="Arial" w:hAnsi="Arial" w:cs="Arial"/>
          <w:b/>
          <w:bCs/>
        </w:rPr>
      </w:pPr>
      <w:r w:rsidRPr="00E427D7">
        <w:rPr>
          <w:rFonts w:ascii="Arial" w:hAnsi="Arial" w:cs="Arial"/>
          <w:b/>
          <w:bCs/>
        </w:rPr>
        <w:t>November 16, 2016</w:t>
      </w:r>
    </w:p>
    <w:p w:rsidR="0029748A" w:rsidRPr="00906E21" w:rsidRDefault="0029748A" w:rsidP="00906E21">
      <w:pPr>
        <w:spacing w:line="276" w:lineRule="auto"/>
        <w:jc w:val="center"/>
        <w:rPr>
          <w:rFonts w:ascii="Arial" w:hAnsi="Arial" w:cs="Arial"/>
          <w:bCs/>
        </w:rPr>
      </w:pPr>
    </w:p>
    <w:p w:rsidR="00650344" w:rsidRDefault="0029748A" w:rsidP="00650344">
      <w:pPr>
        <w:pStyle w:val="Heading1"/>
        <w:spacing w:line="276" w:lineRule="auto"/>
        <w:rPr>
          <w:rFonts w:ascii="Arial" w:hAnsi="Arial" w:cs="Arial"/>
        </w:rPr>
      </w:pPr>
      <w:r w:rsidRPr="00906E21">
        <w:rPr>
          <w:rFonts w:ascii="Arial" w:hAnsi="Arial" w:cs="Arial"/>
        </w:rPr>
        <w:t xml:space="preserve">Project </w:t>
      </w:r>
      <w:r w:rsidR="00FE2781">
        <w:rPr>
          <w:rFonts w:ascii="Arial" w:hAnsi="Arial" w:cs="Arial"/>
        </w:rPr>
        <w:t>Scope Description</w:t>
      </w:r>
    </w:p>
    <w:p w:rsidR="00FE2781" w:rsidRPr="00FE2781" w:rsidRDefault="00FE2781" w:rsidP="00FE2781"/>
    <w:p w:rsidR="00FB5AC6" w:rsidRPr="00650344" w:rsidRDefault="0071383B" w:rsidP="00650344">
      <w:pPr>
        <w:pStyle w:val="Heading1"/>
        <w:spacing w:line="276" w:lineRule="auto"/>
        <w:rPr>
          <w:rFonts w:ascii="Arial" w:hAnsi="Arial" w:cs="Arial"/>
          <w:b w:val="0"/>
        </w:rPr>
      </w:pPr>
      <w:r w:rsidRPr="00650344">
        <w:rPr>
          <w:rFonts w:ascii="Arial" w:hAnsi="Arial" w:cs="Arial"/>
          <w:b w:val="0"/>
        </w:rPr>
        <w:t>The budget of $</w:t>
      </w:r>
      <w:r w:rsidR="00E427D7" w:rsidRPr="00650344">
        <w:rPr>
          <w:rFonts w:ascii="Arial" w:hAnsi="Arial" w:cs="Arial"/>
          <w:b w:val="0"/>
        </w:rPr>
        <w:t>1,000,000</w:t>
      </w:r>
      <w:r w:rsidRPr="00650344">
        <w:rPr>
          <w:rFonts w:ascii="Arial" w:hAnsi="Arial" w:cs="Arial"/>
          <w:b w:val="0"/>
          <w:color w:val="FF0000"/>
        </w:rPr>
        <w:t xml:space="preserve"> </w:t>
      </w:r>
      <w:r w:rsidRPr="00650344">
        <w:rPr>
          <w:rFonts w:ascii="Arial" w:hAnsi="Arial" w:cs="Arial"/>
          <w:b w:val="0"/>
        </w:rPr>
        <w:t xml:space="preserve">incorporates </w:t>
      </w:r>
      <w:r w:rsidR="00FB5AC6" w:rsidRPr="00650344">
        <w:rPr>
          <w:rFonts w:ascii="Arial" w:hAnsi="Arial" w:cs="Arial"/>
          <w:b w:val="0"/>
        </w:rPr>
        <w:t xml:space="preserve">a </w:t>
      </w:r>
      <w:r w:rsidRPr="00650344">
        <w:rPr>
          <w:rFonts w:ascii="Arial" w:hAnsi="Arial" w:cs="Arial"/>
          <w:b w:val="0"/>
        </w:rPr>
        <w:t>design</w:t>
      </w:r>
      <w:r w:rsidR="00FB5AC6" w:rsidRPr="00650344">
        <w:rPr>
          <w:rFonts w:ascii="Arial" w:hAnsi="Arial" w:cs="Arial"/>
          <w:b w:val="0"/>
          <w:color w:val="FF0000"/>
        </w:rPr>
        <w:t xml:space="preserve"> </w:t>
      </w:r>
      <w:r w:rsidR="00FB5AC6" w:rsidRPr="00650344">
        <w:rPr>
          <w:rFonts w:ascii="Arial" w:hAnsi="Arial" w:cs="Arial"/>
          <w:b w:val="0"/>
        </w:rPr>
        <w:t>that will demolish the existing 700 SF equine isolation facility and construct on the same site an approximately 2000 SF new facility. The new facility will include a clean corridor for viewing, a gowning and de-gowning area, a 20’ x 20’ treatment room with winch hoist support, a minimum of six equine stalls, a storage area for hay feed and other supplies, and a toilet facility with sink and shower for staff.</w:t>
      </w:r>
    </w:p>
    <w:p w:rsidR="00650344" w:rsidRPr="00650344" w:rsidRDefault="00650344" w:rsidP="00650344"/>
    <w:p w:rsidR="0029748A" w:rsidRPr="00906E21" w:rsidRDefault="0029748A" w:rsidP="00906E21">
      <w:pPr>
        <w:pStyle w:val="Heading1"/>
        <w:spacing w:line="276" w:lineRule="auto"/>
        <w:rPr>
          <w:rFonts w:ascii="Arial" w:hAnsi="Arial" w:cs="Arial"/>
        </w:rPr>
      </w:pPr>
      <w:r w:rsidRPr="00906E21">
        <w:rPr>
          <w:rFonts w:ascii="Arial" w:hAnsi="Arial" w:cs="Arial"/>
        </w:rPr>
        <w:t>Project Site</w:t>
      </w:r>
    </w:p>
    <w:p w:rsidR="0071383B" w:rsidRPr="00906E21" w:rsidRDefault="0071383B" w:rsidP="00906E21">
      <w:pPr>
        <w:spacing w:line="276" w:lineRule="auto"/>
        <w:rPr>
          <w:rFonts w:ascii="Arial" w:hAnsi="Arial" w:cs="Arial"/>
          <w:bCs/>
        </w:rPr>
      </w:pPr>
      <w:r w:rsidRPr="00906E21">
        <w:rPr>
          <w:rFonts w:ascii="Arial" w:hAnsi="Arial" w:cs="Arial"/>
          <w:bCs/>
        </w:rPr>
        <w:t xml:space="preserve">The project is located at </w:t>
      </w:r>
      <w:r w:rsidR="00FB5AC6">
        <w:rPr>
          <w:rFonts w:ascii="Arial" w:hAnsi="Arial" w:cs="Arial"/>
          <w:bCs/>
        </w:rPr>
        <w:t>4881 Terry Curtin Drive</w:t>
      </w:r>
      <w:r w:rsidRPr="00906E21">
        <w:rPr>
          <w:rFonts w:ascii="Arial" w:hAnsi="Arial" w:cs="Arial"/>
          <w:bCs/>
          <w:color w:val="FF0000"/>
        </w:rPr>
        <w:t xml:space="preserve"> </w:t>
      </w:r>
      <w:r w:rsidR="006B4825" w:rsidRPr="00906E21">
        <w:rPr>
          <w:rFonts w:ascii="Arial" w:hAnsi="Arial" w:cs="Arial"/>
          <w:bCs/>
        </w:rPr>
        <w:t>in</w:t>
      </w:r>
      <w:r w:rsidRPr="00906E21">
        <w:rPr>
          <w:rFonts w:ascii="Arial" w:hAnsi="Arial" w:cs="Arial"/>
          <w:bCs/>
        </w:rPr>
        <w:t xml:space="preserve"> the </w:t>
      </w:r>
      <w:r w:rsidR="00FB5AC6">
        <w:rPr>
          <w:rFonts w:ascii="Arial" w:hAnsi="Arial" w:cs="Arial"/>
          <w:bCs/>
        </w:rPr>
        <w:t>Centennial Biomedical Campus</w:t>
      </w:r>
      <w:r w:rsidRPr="00906E21">
        <w:rPr>
          <w:rFonts w:ascii="Arial" w:hAnsi="Arial" w:cs="Arial"/>
          <w:bCs/>
          <w:color w:val="FF0000"/>
        </w:rPr>
        <w:t xml:space="preserve"> </w:t>
      </w:r>
      <w:r w:rsidR="00FB5AC6">
        <w:rPr>
          <w:rFonts w:ascii="Arial" w:hAnsi="Arial" w:cs="Arial"/>
          <w:bCs/>
        </w:rPr>
        <w:t xml:space="preserve">on the West Campus </w:t>
      </w:r>
      <w:r w:rsidRPr="00906E21">
        <w:rPr>
          <w:rFonts w:ascii="Arial" w:hAnsi="Arial" w:cs="Arial"/>
          <w:bCs/>
        </w:rPr>
        <w:t xml:space="preserve">Precinct. </w:t>
      </w:r>
    </w:p>
    <w:p w:rsidR="006B4825" w:rsidRPr="00906E21" w:rsidRDefault="006B4825" w:rsidP="00906E21">
      <w:pPr>
        <w:spacing w:line="276" w:lineRule="auto"/>
        <w:rPr>
          <w:rFonts w:ascii="Arial" w:hAnsi="Arial" w:cs="Arial"/>
        </w:rPr>
      </w:pPr>
    </w:p>
    <w:p w:rsidR="0029748A" w:rsidRPr="00906E21" w:rsidRDefault="0029748A" w:rsidP="00906E21">
      <w:pPr>
        <w:spacing w:line="276" w:lineRule="auto"/>
        <w:rPr>
          <w:rFonts w:ascii="Arial" w:hAnsi="Arial" w:cs="Arial"/>
          <w:b/>
          <w:bCs/>
        </w:rPr>
      </w:pPr>
      <w:r w:rsidRPr="00906E21">
        <w:rPr>
          <w:rFonts w:ascii="Arial" w:hAnsi="Arial" w:cs="Arial"/>
          <w:b/>
          <w:bCs/>
        </w:rPr>
        <w:t>Pre-Submittal Meeting</w:t>
      </w:r>
    </w:p>
    <w:p w:rsidR="0029748A" w:rsidRPr="00906E21" w:rsidRDefault="0071383B" w:rsidP="00906E21">
      <w:pPr>
        <w:spacing w:line="276" w:lineRule="auto"/>
        <w:rPr>
          <w:rFonts w:ascii="Arial" w:hAnsi="Arial" w:cs="Arial"/>
        </w:rPr>
      </w:pPr>
      <w:r w:rsidRPr="00906E21">
        <w:rPr>
          <w:rFonts w:ascii="Arial" w:hAnsi="Arial" w:cs="Arial"/>
          <w:bCs/>
        </w:rPr>
        <w:t xml:space="preserve">A Pre-submittal Meeting will be held on </w:t>
      </w:r>
      <w:r w:rsidR="00FB5AC6">
        <w:rPr>
          <w:rFonts w:ascii="Arial" w:hAnsi="Arial" w:cs="Arial"/>
          <w:bCs/>
        </w:rPr>
        <w:t>November 16, 2017</w:t>
      </w:r>
      <w:r w:rsidR="00956FDA" w:rsidRPr="00906E21">
        <w:rPr>
          <w:rFonts w:ascii="Arial" w:hAnsi="Arial" w:cs="Arial"/>
        </w:rPr>
        <w:t xml:space="preserve"> </w:t>
      </w:r>
      <w:r w:rsidRPr="00906E21">
        <w:rPr>
          <w:rFonts w:ascii="Arial" w:hAnsi="Arial" w:cs="Arial"/>
        </w:rPr>
        <w:t xml:space="preserve">at </w:t>
      </w:r>
      <w:r w:rsidR="00FB5AC6">
        <w:rPr>
          <w:rFonts w:ascii="Arial" w:hAnsi="Arial" w:cs="Arial"/>
        </w:rPr>
        <w:t xml:space="preserve">1:30 PM </w:t>
      </w:r>
      <w:r w:rsidR="00F44E72" w:rsidRPr="00906E21">
        <w:rPr>
          <w:rFonts w:ascii="Arial" w:hAnsi="Arial" w:cs="Arial"/>
        </w:rPr>
        <w:t xml:space="preserve">in NC State University Administrative Services III Building Room </w:t>
      </w:r>
      <w:r w:rsidR="00272BBE" w:rsidRPr="00FB5AC6">
        <w:rPr>
          <w:rFonts w:ascii="Arial" w:hAnsi="Arial" w:cs="Arial"/>
        </w:rPr>
        <w:t>#</w:t>
      </w:r>
      <w:r w:rsidR="00FB5AC6">
        <w:rPr>
          <w:rFonts w:ascii="Arial" w:hAnsi="Arial" w:cs="Arial"/>
        </w:rPr>
        <w:t xml:space="preserve">301 </w:t>
      </w:r>
      <w:r w:rsidR="00F44E72" w:rsidRPr="00906E21">
        <w:rPr>
          <w:rFonts w:ascii="Arial" w:hAnsi="Arial" w:cs="Arial"/>
        </w:rPr>
        <w:t>2701 Sullivan Drive</w:t>
      </w:r>
      <w:r w:rsidR="00D80580" w:rsidRPr="00906E21">
        <w:rPr>
          <w:rFonts w:ascii="Arial" w:hAnsi="Arial" w:cs="Arial"/>
        </w:rPr>
        <w:t xml:space="preserve">. Attendance is not mandatory but highly encouraged. </w:t>
      </w:r>
    </w:p>
    <w:p w:rsidR="0029748A" w:rsidRPr="00906E21" w:rsidRDefault="0029748A" w:rsidP="00906E21">
      <w:pPr>
        <w:spacing w:line="276" w:lineRule="auto"/>
        <w:rPr>
          <w:rFonts w:ascii="Arial" w:hAnsi="Arial" w:cs="Arial"/>
          <w:color w:val="FF0000"/>
        </w:rPr>
      </w:pPr>
    </w:p>
    <w:p w:rsidR="0029748A" w:rsidRPr="00906E21" w:rsidRDefault="0029748A" w:rsidP="00906E21">
      <w:pPr>
        <w:pStyle w:val="Heading1"/>
        <w:spacing w:line="276" w:lineRule="auto"/>
        <w:rPr>
          <w:rFonts w:ascii="Arial" w:hAnsi="Arial" w:cs="Arial"/>
        </w:rPr>
      </w:pPr>
      <w:r w:rsidRPr="00906E21">
        <w:rPr>
          <w:rFonts w:ascii="Arial" w:hAnsi="Arial" w:cs="Arial"/>
        </w:rPr>
        <w:t>Project Schedule</w:t>
      </w:r>
    </w:p>
    <w:p w:rsidR="0029748A" w:rsidRPr="00906E21" w:rsidRDefault="0071383B" w:rsidP="00906E21">
      <w:pPr>
        <w:spacing w:line="276" w:lineRule="auto"/>
        <w:rPr>
          <w:rFonts w:ascii="Arial" w:hAnsi="Arial" w:cs="Arial"/>
        </w:rPr>
      </w:pPr>
      <w:r w:rsidRPr="00906E21">
        <w:rPr>
          <w:rFonts w:ascii="Arial" w:hAnsi="Arial" w:cs="Arial"/>
        </w:rPr>
        <w:t xml:space="preserve">Planned completion of the </w:t>
      </w:r>
      <w:r w:rsidR="00FB5AC6">
        <w:rPr>
          <w:rFonts w:ascii="Arial" w:hAnsi="Arial" w:cs="Arial"/>
        </w:rPr>
        <w:t>Project is May 2019</w:t>
      </w:r>
      <w:r w:rsidRPr="00906E21">
        <w:rPr>
          <w:rFonts w:ascii="Arial" w:hAnsi="Arial" w:cs="Arial"/>
        </w:rPr>
        <w:t>.</w:t>
      </w:r>
    </w:p>
    <w:p w:rsidR="0029748A" w:rsidRPr="00906E21" w:rsidRDefault="0029748A" w:rsidP="00906E21">
      <w:pPr>
        <w:spacing w:line="276" w:lineRule="auto"/>
        <w:rPr>
          <w:rFonts w:ascii="Arial" w:hAnsi="Arial" w:cs="Arial"/>
          <w:b/>
        </w:rPr>
      </w:pPr>
    </w:p>
    <w:p w:rsidR="0029748A" w:rsidRPr="00906E21" w:rsidRDefault="0029748A" w:rsidP="00906E21">
      <w:pPr>
        <w:spacing w:line="276" w:lineRule="auto"/>
        <w:rPr>
          <w:rFonts w:ascii="Arial" w:hAnsi="Arial" w:cs="Arial"/>
        </w:rPr>
      </w:pPr>
      <w:r w:rsidRPr="00906E21">
        <w:rPr>
          <w:rFonts w:ascii="Arial" w:hAnsi="Arial" w:cs="Arial"/>
          <w:b/>
        </w:rPr>
        <w:t>Design Process</w:t>
      </w:r>
    </w:p>
    <w:p w:rsidR="0071383B" w:rsidRPr="00906E21" w:rsidRDefault="0029748A" w:rsidP="00906E21">
      <w:pPr>
        <w:spacing w:line="276" w:lineRule="auto"/>
        <w:rPr>
          <w:rFonts w:ascii="Arial" w:hAnsi="Arial" w:cs="Arial"/>
        </w:rPr>
      </w:pPr>
      <w:r w:rsidRPr="00906E21">
        <w:rPr>
          <w:rFonts w:ascii="Arial" w:hAnsi="Arial" w:cs="Arial"/>
        </w:rPr>
        <w:t>The selected firm will work through the North Carolina State University Division of the Office of the University Architect with a building committee that includes user representatives.  The process will include normal involvement of the State Construction Office.</w:t>
      </w:r>
      <w:r w:rsidR="0071383B" w:rsidRPr="00906E21">
        <w:rPr>
          <w:rFonts w:ascii="Arial" w:hAnsi="Arial" w:cs="Arial"/>
        </w:rPr>
        <w:t xml:space="preserve"> </w:t>
      </w:r>
    </w:p>
    <w:p w:rsidR="0029748A" w:rsidRPr="00906E21" w:rsidRDefault="0029748A" w:rsidP="00906E21">
      <w:pPr>
        <w:pStyle w:val="Footer"/>
        <w:tabs>
          <w:tab w:val="clear" w:pos="4320"/>
          <w:tab w:val="clear" w:pos="8640"/>
        </w:tabs>
        <w:spacing w:line="276" w:lineRule="auto"/>
        <w:rPr>
          <w:rFonts w:ascii="Arial" w:hAnsi="Arial" w:cs="Arial"/>
        </w:rPr>
      </w:pPr>
    </w:p>
    <w:p w:rsidR="0029748A" w:rsidRPr="00906E21" w:rsidRDefault="0029748A" w:rsidP="00906E21">
      <w:pPr>
        <w:spacing w:line="276" w:lineRule="auto"/>
        <w:rPr>
          <w:rFonts w:ascii="Arial" w:hAnsi="Arial" w:cs="Arial"/>
        </w:rPr>
      </w:pPr>
      <w:r w:rsidRPr="00906E21">
        <w:rPr>
          <w:rFonts w:ascii="Arial" w:hAnsi="Arial" w:cs="Arial"/>
          <w:b/>
        </w:rPr>
        <w:t>Critical Selection Factors</w:t>
      </w:r>
    </w:p>
    <w:p w:rsidR="0029748A" w:rsidRPr="00906E21" w:rsidRDefault="0029748A" w:rsidP="00906E21">
      <w:pPr>
        <w:spacing w:line="276" w:lineRule="auto"/>
        <w:rPr>
          <w:rFonts w:ascii="Arial" w:hAnsi="Arial" w:cs="Arial"/>
        </w:rPr>
      </w:pPr>
      <w:r w:rsidRPr="00906E21">
        <w:rPr>
          <w:rFonts w:ascii="Arial" w:hAnsi="Arial" w:cs="Arial"/>
        </w:rPr>
        <w:t>Interested firms can participate in the process by submitting a current SF 330 form and addressing the following in a written proposal. Please note that only one copy of the proposal is requested. Most of the criteria listed below can be accommodated in sections A-G of the 330 form.  Section H can be used for any additional information</w:t>
      </w:r>
      <w:r w:rsidR="0073428B" w:rsidRPr="00906E21">
        <w:rPr>
          <w:rFonts w:ascii="Arial" w:hAnsi="Arial" w:cs="Arial"/>
        </w:rPr>
        <w:t>.</w:t>
      </w:r>
      <w:r w:rsidR="00956FDA" w:rsidRPr="00906E21">
        <w:rPr>
          <w:rFonts w:ascii="Arial" w:hAnsi="Arial" w:cs="Arial"/>
        </w:rPr>
        <w:t xml:space="preserve"> </w:t>
      </w:r>
      <w:r w:rsidR="0073428B" w:rsidRPr="00906E21">
        <w:rPr>
          <w:rFonts w:ascii="Arial" w:hAnsi="Arial" w:cs="Arial"/>
        </w:rPr>
        <w:t>The total submittal</w:t>
      </w:r>
      <w:r w:rsidR="005B3D1B" w:rsidRPr="00906E21">
        <w:rPr>
          <w:rFonts w:ascii="Arial" w:hAnsi="Arial" w:cs="Arial"/>
        </w:rPr>
        <w:t>,</w:t>
      </w:r>
      <w:r w:rsidR="0073428B" w:rsidRPr="00906E21">
        <w:rPr>
          <w:rFonts w:ascii="Arial" w:hAnsi="Arial" w:cs="Arial"/>
        </w:rPr>
        <w:t xml:space="preserve"> </w:t>
      </w:r>
      <w:r w:rsidR="005B3D1B" w:rsidRPr="00906E21">
        <w:rPr>
          <w:rFonts w:ascii="Arial" w:hAnsi="Arial" w:cs="Arial"/>
        </w:rPr>
        <w:t xml:space="preserve">including letter of interest, </w:t>
      </w:r>
      <w:r w:rsidR="0073428B" w:rsidRPr="00906E21">
        <w:rPr>
          <w:rFonts w:ascii="Arial" w:hAnsi="Arial" w:cs="Arial"/>
        </w:rPr>
        <w:t>is limited to 2</w:t>
      </w:r>
      <w:r w:rsidR="005B3D1B" w:rsidRPr="00906E21">
        <w:rPr>
          <w:rFonts w:ascii="Arial" w:hAnsi="Arial" w:cs="Arial"/>
        </w:rPr>
        <w:t>6</w:t>
      </w:r>
      <w:r w:rsidR="0073428B" w:rsidRPr="00906E21">
        <w:rPr>
          <w:rFonts w:ascii="Arial" w:hAnsi="Arial" w:cs="Arial"/>
        </w:rPr>
        <w:t xml:space="preserve"> sheet</w:t>
      </w:r>
      <w:r w:rsidR="005B3D1B" w:rsidRPr="00906E21">
        <w:rPr>
          <w:rFonts w:ascii="Arial" w:hAnsi="Arial" w:cs="Arial"/>
        </w:rPr>
        <w:t>s</w:t>
      </w:r>
      <w:r w:rsidR="0073428B" w:rsidRPr="00906E21">
        <w:rPr>
          <w:rFonts w:ascii="Arial" w:hAnsi="Arial" w:cs="Arial"/>
        </w:rPr>
        <w:t xml:space="preserve"> of paper. </w:t>
      </w:r>
      <w:r w:rsidRPr="00906E21">
        <w:rPr>
          <w:rFonts w:ascii="Arial" w:hAnsi="Arial" w:cs="Arial"/>
        </w:rPr>
        <w:t xml:space="preserve"> Both sides of the sheet may be used</w:t>
      </w:r>
      <w:r w:rsidR="008D17A0" w:rsidRPr="00906E21">
        <w:rPr>
          <w:rFonts w:ascii="Arial" w:hAnsi="Arial" w:cs="Arial"/>
        </w:rPr>
        <w:t xml:space="preserve"> for a total of 52 pages</w:t>
      </w:r>
      <w:r w:rsidRPr="00906E21">
        <w:rPr>
          <w:rFonts w:ascii="Arial" w:hAnsi="Arial" w:cs="Arial"/>
        </w:rPr>
        <w:t>.  Firms are requested to assure receipt of proposals at address listed below by</w:t>
      </w:r>
      <w:r w:rsidR="00956FDA" w:rsidRPr="00906E21">
        <w:rPr>
          <w:rFonts w:ascii="Arial" w:hAnsi="Arial" w:cs="Arial"/>
        </w:rPr>
        <w:t xml:space="preserve"> </w:t>
      </w:r>
      <w:r w:rsidR="00FB5AC6" w:rsidRPr="003D744B">
        <w:rPr>
          <w:rFonts w:ascii="Arial" w:hAnsi="Arial" w:cs="Arial"/>
          <w:b/>
        </w:rPr>
        <w:t>5:00</w:t>
      </w:r>
      <w:r w:rsidR="00D813CB" w:rsidRPr="00906E21">
        <w:rPr>
          <w:rFonts w:ascii="Arial" w:hAnsi="Arial" w:cs="Arial"/>
          <w:b/>
          <w:color w:val="FF0000"/>
        </w:rPr>
        <w:t xml:space="preserve"> </w:t>
      </w:r>
      <w:r w:rsidR="00FB5AC6" w:rsidRPr="00FB5AC6">
        <w:rPr>
          <w:rFonts w:ascii="Arial" w:hAnsi="Arial" w:cs="Arial"/>
          <w:b/>
        </w:rPr>
        <w:t>PM</w:t>
      </w:r>
      <w:r w:rsidR="00D813CB" w:rsidRPr="00FB5AC6">
        <w:rPr>
          <w:rFonts w:ascii="Arial" w:hAnsi="Arial" w:cs="Arial"/>
          <w:b/>
        </w:rPr>
        <w:t xml:space="preserve"> on </w:t>
      </w:r>
      <w:r w:rsidR="00FB5AC6" w:rsidRPr="00FB5AC6">
        <w:rPr>
          <w:rFonts w:ascii="Arial" w:hAnsi="Arial" w:cs="Arial"/>
          <w:b/>
        </w:rPr>
        <w:t>De</w:t>
      </w:r>
      <w:r w:rsidR="00FB5AC6">
        <w:rPr>
          <w:rFonts w:ascii="Arial" w:hAnsi="Arial" w:cs="Arial"/>
          <w:b/>
        </w:rPr>
        <w:t>ce</w:t>
      </w:r>
      <w:r w:rsidR="00FB5AC6" w:rsidRPr="00FB5AC6">
        <w:rPr>
          <w:rFonts w:ascii="Arial" w:hAnsi="Arial" w:cs="Arial"/>
          <w:b/>
        </w:rPr>
        <w:t>mber 7, 2017</w:t>
      </w:r>
      <w:r w:rsidRPr="00906E21">
        <w:rPr>
          <w:rFonts w:ascii="Arial" w:hAnsi="Arial" w:cs="Arial"/>
        </w:rPr>
        <w:t>.</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Experience and expertise with similar projects.</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Past performance on similar projects.</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Experience with campus design projects</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Adequate staff and proposed consultant team – qualifications and examples of previous collaborations.</w:t>
      </w:r>
    </w:p>
    <w:p w:rsidR="0029748A" w:rsidRPr="00906E21" w:rsidRDefault="0029748A" w:rsidP="00906E21">
      <w:pPr>
        <w:numPr>
          <w:ilvl w:val="0"/>
          <w:numId w:val="1"/>
        </w:numPr>
        <w:spacing w:line="276" w:lineRule="auto"/>
        <w:ind w:left="1080"/>
        <w:rPr>
          <w:rFonts w:ascii="Arial" w:hAnsi="Arial" w:cs="Arial"/>
        </w:rPr>
      </w:pPr>
      <w:r w:rsidRPr="00906E21">
        <w:rPr>
          <w:rFonts w:ascii="Arial" w:hAnsi="Arial" w:cs="Arial"/>
        </w:rPr>
        <w:t>Historically Underutilized Business representation in proposed consultant team</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Current workload and State projects awarded.</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Proposed design approach or methodology.</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Recent experience with project cost estimates and schedule adherence.</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Construction administration capabilities.</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lastRenderedPageBreak/>
        <w:t>Record of successfully completed projects without major legal or technical problems.</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 xml:space="preserve">A minimum of three references with </w:t>
      </w:r>
      <w:r w:rsidR="0071383B" w:rsidRPr="00906E21">
        <w:rPr>
          <w:rFonts w:ascii="Arial" w:hAnsi="Arial" w:cs="Arial"/>
        </w:rPr>
        <w:t xml:space="preserve">current </w:t>
      </w:r>
      <w:r w:rsidRPr="00906E21">
        <w:rPr>
          <w:rFonts w:ascii="Arial" w:hAnsi="Arial" w:cs="Arial"/>
        </w:rPr>
        <w:t>contact information.</w:t>
      </w:r>
    </w:p>
    <w:p w:rsidR="0029748A" w:rsidRPr="00906E21" w:rsidRDefault="0029748A" w:rsidP="00906E21">
      <w:pPr>
        <w:numPr>
          <w:ilvl w:val="0"/>
          <w:numId w:val="1"/>
        </w:numPr>
        <w:tabs>
          <w:tab w:val="num" w:pos="1080"/>
        </w:tabs>
        <w:spacing w:line="276" w:lineRule="auto"/>
        <w:ind w:left="1080"/>
        <w:rPr>
          <w:rFonts w:ascii="Arial" w:hAnsi="Arial" w:cs="Arial"/>
        </w:rPr>
      </w:pPr>
      <w:r w:rsidRPr="00906E21">
        <w:rPr>
          <w:rFonts w:ascii="Arial" w:hAnsi="Arial" w:cs="Arial"/>
        </w:rPr>
        <w:t>Other (if there is other)</w:t>
      </w:r>
    </w:p>
    <w:p w:rsidR="00022F48" w:rsidRPr="00906E21" w:rsidRDefault="00022F48"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p>
    <w:p w:rsidR="0029748A" w:rsidRPr="00906E21" w:rsidRDefault="0029748A" w:rsidP="00906E21">
      <w:pPr>
        <w:pStyle w:val="Heading1"/>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Designer Selection Process</w:t>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Following the receipt of proposals, a University Interview Committee, appointed by the Secretary to the University Board of Trustees' Building and Property Committee, will shortlist, interview and make a recommendation of selection to the University Board of Trustees' Buildings and Property Committee.</w:t>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b/>
        </w:rPr>
        <w:t>Questions/Proposal Submittal</w:t>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In order that the selection process be as objective as possible, do not contact members of the Board of Trustees, or any university officials other than the project manager.  All questions and project submittals are to be directed to:</w:t>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t xml:space="preserve">Box </w:t>
      </w:r>
      <w:r w:rsidR="00FB5AC6">
        <w:rPr>
          <w:rFonts w:ascii="Arial" w:hAnsi="Arial" w:cs="Arial"/>
        </w:rPr>
        <w:t>7520</w:t>
      </w:r>
      <w:r w:rsidRPr="00906E21">
        <w:rPr>
          <w:rFonts w:ascii="Arial" w:hAnsi="Arial" w:cs="Arial"/>
        </w:rPr>
        <w:t xml:space="preserve"> (2701 Sullivan Drive)</w:t>
      </w:r>
    </w:p>
    <w:p w:rsidR="0029748A" w:rsidRPr="00906E21" w:rsidRDefault="0029748A"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color w:val="FF0000"/>
        </w:rPr>
      </w:pPr>
      <w:r w:rsidRPr="00906E21">
        <w:rPr>
          <w:rFonts w:ascii="Arial" w:hAnsi="Arial" w:cs="Arial"/>
        </w:rPr>
        <w:tab/>
        <w:t>Raleigh, North Carolina 27695-</w:t>
      </w:r>
      <w:r w:rsidR="00FB5AC6">
        <w:rPr>
          <w:rFonts w:ascii="Arial" w:hAnsi="Arial" w:cs="Arial"/>
        </w:rPr>
        <w:t>7520</w:t>
      </w:r>
    </w:p>
    <w:p w:rsidR="0029748A" w:rsidRPr="00906E21" w:rsidRDefault="0029748A" w:rsidP="00906E21">
      <w:pPr>
        <w:tabs>
          <w:tab w:val="left" w:pos="-14547"/>
          <w:tab w:val="left" w:pos="-720"/>
          <w:tab w:val="left" w:pos="1"/>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Arial" w:hAnsi="Arial" w:cs="Arial"/>
        </w:rPr>
      </w:pPr>
      <w:r w:rsidRPr="00906E21">
        <w:rPr>
          <w:rFonts w:ascii="Arial" w:hAnsi="Arial" w:cs="Arial"/>
        </w:rPr>
        <w:tab/>
      </w:r>
      <w:r w:rsidR="00F44E72" w:rsidRPr="00906E21">
        <w:rPr>
          <w:rFonts w:ascii="Arial" w:hAnsi="Arial" w:cs="Arial"/>
        </w:rPr>
        <w:t xml:space="preserve">Phone </w:t>
      </w:r>
      <w:r w:rsidRPr="00906E21">
        <w:rPr>
          <w:rFonts w:ascii="Arial" w:hAnsi="Arial" w:cs="Arial"/>
        </w:rPr>
        <w:t>919-51</w:t>
      </w:r>
      <w:r w:rsidR="00F44E72" w:rsidRPr="00906E21">
        <w:rPr>
          <w:rFonts w:ascii="Arial" w:hAnsi="Arial" w:cs="Arial"/>
        </w:rPr>
        <w:t>5</w:t>
      </w:r>
      <w:r w:rsidRPr="00906E21">
        <w:rPr>
          <w:rFonts w:ascii="Arial" w:hAnsi="Arial" w:cs="Arial"/>
        </w:rPr>
        <w:t>-</w:t>
      </w:r>
      <w:r w:rsidR="00FB5AC6">
        <w:rPr>
          <w:rFonts w:ascii="Arial" w:hAnsi="Arial" w:cs="Arial"/>
        </w:rPr>
        <w:t>8059</w:t>
      </w:r>
      <w:r w:rsidRPr="00906E21">
        <w:rPr>
          <w:rFonts w:ascii="Arial" w:hAnsi="Arial" w:cs="Arial"/>
        </w:rPr>
        <w:tab/>
        <w:t>FAX 919-515-</w:t>
      </w:r>
      <w:r w:rsidR="00FB5AC6">
        <w:rPr>
          <w:rFonts w:ascii="Arial" w:hAnsi="Arial" w:cs="Arial"/>
        </w:rPr>
        <w:t>4253</w:t>
      </w:r>
    </w:p>
    <w:p w:rsidR="00F74DCD" w:rsidRPr="00906E21" w:rsidRDefault="00FB5AC6" w:rsidP="00906E21">
      <w:pPr>
        <w:tabs>
          <w:tab w:val="left" w:pos="-14547"/>
          <w:tab w:val="left" w:pos="-720"/>
          <w:tab w:val="left" w:pos="1"/>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720" w:hanging="720"/>
        <w:rPr>
          <w:rFonts w:ascii="Arial" w:hAnsi="Arial" w:cs="Arial"/>
        </w:rPr>
      </w:pPr>
      <w:r>
        <w:rPr>
          <w:rFonts w:ascii="Arial" w:hAnsi="Arial" w:cs="Arial"/>
        </w:rPr>
        <w:t>srbostia@ncsu.edu</w:t>
      </w:r>
    </w:p>
    <w:sectPr w:rsidR="00F74DCD" w:rsidRPr="00906E21" w:rsidSect="00906E21">
      <w:footerReference w:type="default" r:id="rId7"/>
      <w:endnotePr>
        <w:numFmt w:val="decimal"/>
      </w:endnotePr>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C24" w:rsidRDefault="00F71C24">
      <w:r>
        <w:separator/>
      </w:r>
    </w:p>
  </w:endnote>
  <w:endnote w:type="continuationSeparator" w:id="0">
    <w:p w:rsidR="00F71C24" w:rsidRDefault="00F7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446" w:rsidRDefault="002E34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p w:rsidR="00560446" w:rsidRDefault="002E3485">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w:hAnsi="Times Ne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C24" w:rsidRDefault="00F71C24">
      <w:r>
        <w:separator/>
      </w:r>
    </w:p>
  </w:footnote>
  <w:footnote w:type="continuationSeparator" w:id="0">
    <w:p w:rsidR="00F71C24" w:rsidRDefault="00F71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348F7"/>
    <w:multiLevelType w:val="singleLevel"/>
    <w:tmpl w:val="0409000F"/>
    <w:lvl w:ilvl="0">
      <w:start w:val="1"/>
      <w:numFmt w:val="decimal"/>
      <w:lvlText w:val="%1."/>
      <w:lvlJc w:val="left"/>
      <w:pPr>
        <w:tabs>
          <w:tab w:val="num" w:pos="3510"/>
        </w:tabs>
        <w:ind w:left="351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8A"/>
    <w:rsid w:val="00022F48"/>
    <w:rsid w:val="000C67C9"/>
    <w:rsid w:val="00256B77"/>
    <w:rsid w:val="002625C3"/>
    <w:rsid w:val="00272BBE"/>
    <w:rsid w:val="0029748A"/>
    <w:rsid w:val="002E3485"/>
    <w:rsid w:val="003D744B"/>
    <w:rsid w:val="00531B84"/>
    <w:rsid w:val="005B3D1B"/>
    <w:rsid w:val="00631E00"/>
    <w:rsid w:val="00650344"/>
    <w:rsid w:val="006B4825"/>
    <w:rsid w:val="0071383B"/>
    <w:rsid w:val="0073428B"/>
    <w:rsid w:val="008D17A0"/>
    <w:rsid w:val="008D627A"/>
    <w:rsid w:val="00906E21"/>
    <w:rsid w:val="00956FDA"/>
    <w:rsid w:val="00CC3AA8"/>
    <w:rsid w:val="00D32952"/>
    <w:rsid w:val="00D80580"/>
    <w:rsid w:val="00D813CB"/>
    <w:rsid w:val="00E427D7"/>
    <w:rsid w:val="00F44E72"/>
    <w:rsid w:val="00F71C24"/>
    <w:rsid w:val="00FB5AC6"/>
    <w:rsid w:val="00FE2781"/>
    <w:rsid w:val="00FE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59A43-B232-4B74-B776-7C838E74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4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748A"/>
    <w:pPr>
      <w:keepNext/>
      <w:outlineLvl w:val="0"/>
    </w:pPr>
    <w:rPr>
      <w:rFonts w:ascii="Times New" w:hAnsi="Times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748A"/>
    <w:rPr>
      <w:rFonts w:ascii="Times New" w:eastAsia="Times New Roman" w:hAnsi="Times New" w:cs="Times New Roman"/>
      <w:b/>
      <w:sz w:val="20"/>
      <w:szCs w:val="20"/>
    </w:rPr>
  </w:style>
  <w:style w:type="paragraph" w:styleId="Footer">
    <w:name w:val="footer"/>
    <w:basedOn w:val="Normal"/>
    <w:link w:val="FooterChar"/>
    <w:semiHidden/>
    <w:rsid w:val="0029748A"/>
    <w:pPr>
      <w:tabs>
        <w:tab w:val="center" w:pos="4320"/>
        <w:tab w:val="right" w:pos="8640"/>
      </w:tabs>
    </w:pPr>
  </w:style>
  <w:style w:type="character" w:customStyle="1" w:styleId="FooterChar">
    <w:name w:val="Footer Char"/>
    <w:basedOn w:val="DefaultParagraphFont"/>
    <w:link w:val="Footer"/>
    <w:semiHidden/>
    <w:rsid w:val="002974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2BBE"/>
    <w:rPr>
      <w:rFonts w:ascii="Tahoma" w:hAnsi="Tahoma" w:cs="Tahoma"/>
      <w:sz w:val="16"/>
      <w:szCs w:val="16"/>
    </w:rPr>
  </w:style>
  <w:style w:type="character" w:customStyle="1" w:styleId="BalloonTextChar">
    <w:name w:val="Balloon Text Char"/>
    <w:basedOn w:val="DefaultParagraphFont"/>
    <w:link w:val="BalloonText"/>
    <w:uiPriority w:val="99"/>
    <w:semiHidden/>
    <w:rsid w:val="00272B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 Bostian</dc:creator>
  <cp:lastModifiedBy>Melissa M Young</cp:lastModifiedBy>
  <cp:revision>2</cp:revision>
  <cp:lastPrinted>2017-11-08T15:22:00Z</cp:lastPrinted>
  <dcterms:created xsi:type="dcterms:W3CDTF">2017-11-08T15:24:00Z</dcterms:created>
  <dcterms:modified xsi:type="dcterms:W3CDTF">2017-11-08T15:24:00Z</dcterms:modified>
</cp:coreProperties>
</file>