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A9" w:rsidRDefault="00682E42" w:rsidP="00604C3B">
      <w:pPr>
        <w:tabs>
          <w:tab w:val="left" w:pos="2520"/>
        </w:tabs>
        <w:spacing w:before="720" w:after="30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"MMMM d, yyyy"  \* MERGEFORMAT </w:instrText>
      </w:r>
      <w:r>
        <w:rPr>
          <w:sz w:val="20"/>
          <w:szCs w:val="20"/>
        </w:rPr>
        <w:fldChar w:fldCharType="separate"/>
      </w:r>
      <w:r w:rsidR="00B303EF">
        <w:rPr>
          <w:noProof/>
          <w:sz w:val="20"/>
          <w:szCs w:val="20"/>
        </w:rPr>
        <w:t>June 9, 2022</w:t>
      </w:r>
      <w:r>
        <w:rPr>
          <w:sz w:val="20"/>
          <w:szCs w:val="20"/>
        </w:rPr>
        <w:fldChar w:fldCharType="end"/>
      </w:r>
    </w:p>
    <w:p w:rsidR="002C1B15" w:rsidRPr="00F71B9C" w:rsidRDefault="00493B85" w:rsidP="002C1B15">
      <w:pPr>
        <w:tabs>
          <w:tab w:val="left" w:pos="1800"/>
        </w:tabs>
        <w:spacing w:line="288" w:lineRule="auto"/>
        <w:rPr>
          <w:b/>
          <w:sz w:val="20"/>
          <w:szCs w:val="20"/>
        </w:rPr>
      </w:pPr>
      <w:r w:rsidRPr="002C1B15">
        <w:rPr>
          <w:b/>
          <w:sz w:val="20"/>
          <w:szCs w:val="20"/>
        </w:rPr>
        <w:t>SUBJECT:</w:t>
      </w:r>
      <w:r>
        <w:rPr>
          <w:sz w:val="20"/>
          <w:szCs w:val="20"/>
        </w:rPr>
        <w:tab/>
      </w:r>
      <w:r w:rsidR="00582187" w:rsidRPr="00F71B9C">
        <w:rPr>
          <w:b/>
          <w:sz w:val="20"/>
          <w:szCs w:val="20"/>
        </w:rPr>
        <w:t>Tri-Towers Residential Fire Alarm System Replacements</w:t>
      </w:r>
    </w:p>
    <w:p w:rsidR="00493B85" w:rsidRPr="00F71B9C" w:rsidRDefault="002C1B15" w:rsidP="00493B85">
      <w:pPr>
        <w:tabs>
          <w:tab w:val="left" w:pos="1800"/>
        </w:tabs>
        <w:spacing w:after="240" w:line="288" w:lineRule="auto"/>
        <w:rPr>
          <w:b/>
          <w:sz w:val="20"/>
          <w:szCs w:val="20"/>
        </w:rPr>
      </w:pPr>
      <w:r w:rsidRPr="00F71B9C">
        <w:rPr>
          <w:b/>
          <w:sz w:val="20"/>
          <w:szCs w:val="20"/>
        </w:rPr>
        <w:tab/>
        <w:t xml:space="preserve">Pre-Submittal Meeting for </w:t>
      </w:r>
      <w:r w:rsidR="00582187" w:rsidRPr="00F71B9C">
        <w:rPr>
          <w:b/>
          <w:sz w:val="20"/>
          <w:szCs w:val="20"/>
        </w:rPr>
        <w:t xml:space="preserve">Design </w:t>
      </w:r>
      <w:r w:rsidRPr="00F71B9C">
        <w:rPr>
          <w:b/>
          <w:sz w:val="20"/>
          <w:szCs w:val="20"/>
        </w:rPr>
        <w:t>Services</w:t>
      </w:r>
    </w:p>
    <w:p w:rsidR="00BE43BB" w:rsidRDefault="00BE43BB" w:rsidP="00BE43BB">
      <w:pPr>
        <w:spacing w:before="24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**Firms are requested to assure receipt of proposals by </w:t>
      </w:r>
      <w:r>
        <w:rPr>
          <w:b/>
          <w:bCs/>
          <w:sz w:val="20"/>
          <w:szCs w:val="20"/>
        </w:rPr>
        <w:t xml:space="preserve">5:00 PM on June, 24, 2022. </w:t>
      </w:r>
    </w:p>
    <w:p w:rsidR="002C1B15" w:rsidRDefault="002C1B15" w:rsidP="002C1B15">
      <w:pPr>
        <w:spacing w:before="240" w:line="240" w:lineRule="auto"/>
        <w:rPr>
          <w:rFonts w:cs="Arial"/>
          <w:b/>
          <w:sz w:val="20"/>
          <w:szCs w:val="20"/>
        </w:rPr>
      </w:pPr>
      <w:r w:rsidRPr="002C1B15">
        <w:rPr>
          <w:rFonts w:cs="Arial"/>
          <w:b/>
          <w:sz w:val="20"/>
          <w:szCs w:val="20"/>
        </w:rPr>
        <w:t>Introductions &amp; Welcome</w:t>
      </w:r>
    </w:p>
    <w:p w:rsidR="00502186" w:rsidRPr="00F71B9C" w:rsidRDefault="00502186" w:rsidP="002C1B15">
      <w:pPr>
        <w:spacing w:before="240" w:line="240" w:lineRule="auto"/>
        <w:rPr>
          <w:rFonts w:cs="Arial"/>
          <w:sz w:val="20"/>
          <w:szCs w:val="20"/>
        </w:rPr>
      </w:pPr>
    </w:p>
    <w:p w:rsidR="002C1B15" w:rsidRPr="00F71B9C" w:rsidRDefault="002C1B15" w:rsidP="00F059AB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 xml:space="preserve">Point of Contact of University </w:t>
      </w:r>
      <w:r w:rsidR="00582187" w:rsidRPr="00F71B9C">
        <w:rPr>
          <w:rFonts w:cs="Arial"/>
          <w:sz w:val="20"/>
          <w:szCs w:val="20"/>
        </w:rPr>
        <w:t>–</w:t>
      </w:r>
      <w:r w:rsidRPr="00F71B9C">
        <w:rPr>
          <w:rFonts w:cs="Arial"/>
          <w:sz w:val="20"/>
          <w:szCs w:val="20"/>
        </w:rPr>
        <w:t xml:space="preserve"> </w:t>
      </w:r>
      <w:r w:rsidR="00582187" w:rsidRPr="00F71B9C">
        <w:rPr>
          <w:rFonts w:cs="Arial"/>
          <w:sz w:val="20"/>
          <w:szCs w:val="20"/>
        </w:rPr>
        <w:t xml:space="preserve">Don Ferree, P. E., </w:t>
      </w:r>
      <w:r w:rsidR="00DE3543">
        <w:rPr>
          <w:rFonts w:cs="Arial"/>
          <w:sz w:val="20"/>
          <w:szCs w:val="20"/>
        </w:rPr>
        <w:t>Project M</w:t>
      </w:r>
      <w:r w:rsidR="00582187" w:rsidRPr="00F71B9C">
        <w:rPr>
          <w:rFonts w:cs="Arial"/>
          <w:sz w:val="20"/>
          <w:szCs w:val="20"/>
        </w:rPr>
        <w:t>anager, 919-515-8060, dgferree@ncsu.edu</w:t>
      </w:r>
    </w:p>
    <w:p w:rsidR="00DE3543" w:rsidRDefault="002C1B15" w:rsidP="00DE3543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University Attendees</w:t>
      </w:r>
      <w:r w:rsidR="00502186" w:rsidRPr="00F71B9C">
        <w:rPr>
          <w:rFonts w:cs="Arial"/>
          <w:sz w:val="20"/>
          <w:szCs w:val="20"/>
        </w:rPr>
        <w:t xml:space="preserve"> – Lisa Maune, </w:t>
      </w:r>
      <w:r w:rsidR="00F71B9C">
        <w:rPr>
          <w:rFonts w:cs="Arial"/>
          <w:sz w:val="20"/>
          <w:szCs w:val="20"/>
        </w:rPr>
        <w:t>RA</w:t>
      </w:r>
      <w:r w:rsidR="002E475B" w:rsidRPr="00F71B9C">
        <w:rPr>
          <w:rFonts w:cs="Arial"/>
          <w:sz w:val="20"/>
          <w:szCs w:val="20"/>
        </w:rPr>
        <w:t xml:space="preserve">, </w:t>
      </w:r>
      <w:r w:rsidR="00502186" w:rsidRPr="00F71B9C">
        <w:rPr>
          <w:rFonts w:cs="Arial"/>
          <w:sz w:val="20"/>
          <w:szCs w:val="20"/>
        </w:rPr>
        <w:t>Associate Director Capital Project Management</w:t>
      </w:r>
    </w:p>
    <w:p w:rsidR="002C1B15" w:rsidRPr="00DE3543" w:rsidRDefault="002C1B15" w:rsidP="00DE3543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DE3543">
        <w:rPr>
          <w:rFonts w:cs="Arial"/>
          <w:sz w:val="20"/>
          <w:szCs w:val="20"/>
        </w:rPr>
        <w:t>Other Attendees</w:t>
      </w:r>
    </w:p>
    <w:p w:rsidR="002C1B15" w:rsidRPr="00F71B9C" w:rsidRDefault="00502186" w:rsidP="002C1B15">
      <w:pPr>
        <w:spacing w:before="240" w:line="240" w:lineRule="auto"/>
        <w:rPr>
          <w:rFonts w:cs="Arial"/>
          <w:b/>
          <w:sz w:val="20"/>
          <w:szCs w:val="20"/>
        </w:rPr>
      </w:pPr>
      <w:r w:rsidRPr="00F71B9C">
        <w:rPr>
          <w:rFonts w:cs="Arial"/>
          <w:b/>
          <w:sz w:val="20"/>
          <w:szCs w:val="20"/>
        </w:rPr>
        <w:t>Project Scope</w:t>
      </w:r>
    </w:p>
    <w:p w:rsidR="00502186" w:rsidRPr="00F71B9C" w:rsidRDefault="00502186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F371AC" w:rsidRPr="00DE3543" w:rsidRDefault="002C1B15" w:rsidP="00F371A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Use campus map, large enough for attendees to view, along with other images as appropriate</w:t>
      </w:r>
    </w:p>
    <w:p w:rsidR="00F371AC" w:rsidRDefault="00F371AC" w:rsidP="00F371AC">
      <w:pPr>
        <w:pStyle w:val="ListParagraph"/>
        <w:spacing w:line="240" w:lineRule="auto"/>
        <w:ind w:left="360"/>
        <w:contextualSpacing w:val="0"/>
        <w:rPr>
          <w:rFonts w:cs="Arial"/>
          <w:color w:val="FF0000"/>
          <w:sz w:val="20"/>
          <w:szCs w:val="20"/>
        </w:rPr>
      </w:pPr>
    </w:p>
    <w:p w:rsidR="00F371AC" w:rsidRDefault="002864F3" w:rsidP="00F371AC">
      <w:pPr>
        <w:pStyle w:val="ListParagraph"/>
        <w:spacing w:line="240" w:lineRule="auto"/>
        <w:ind w:left="360"/>
        <w:contextualSpacing w:val="0"/>
        <w:rPr>
          <w:rFonts w:cs="Arial"/>
          <w:color w:val="FF0000"/>
          <w:sz w:val="20"/>
          <w:szCs w:val="20"/>
        </w:rPr>
      </w:pPr>
      <w:hyperlink r:id="rId8" w:history="1">
        <w:r w:rsidR="00F371AC" w:rsidRPr="00F71B9C">
          <w:rPr>
            <w:rStyle w:val="Hyperlink"/>
            <w:rFonts w:cs="Arial"/>
            <w:sz w:val="20"/>
            <w:szCs w:val="20"/>
          </w:rPr>
          <w:t>https://www.google.com/maps/@35.7846397,-78.6732243,132a,35y,39.47t/data=!3m1!1e3?hl=en</w:t>
        </w:r>
      </w:hyperlink>
    </w:p>
    <w:p w:rsidR="00F371AC" w:rsidRPr="00F371AC" w:rsidRDefault="00F371AC" w:rsidP="00F371A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DE3543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Use Project Summary and supporting documents to relay GSF, site challenges, renovation, addition, function</w:t>
      </w:r>
      <w:r w:rsidR="00F71B9C" w:rsidRPr="00DE3543">
        <w:rPr>
          <w:rFonts w:cs="Arial"/>
          <w:b/>
          <w:sz w:val="20"/>
          <w:szCs w:val="20"/>
        </w:rPr>
        <w:t>:</w:t>
      </w:r>
    </w:p>
    <w:p w:rsidR="00F371AC" w:rsidRPr="00F71B9C" w:rsidRDefault="00F371AC" w:rsidP="00F371A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F371AC" w:rsidRPr="00F71B9C" w:rsidRDefault="00F371AC" w:rsidP="00F371A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GSF Bowen Hall = 53,737 sf, 9 floors, Carroll Hall = 59,713 sf, 10 floors, Metcalf Hall = 72,911 sf, 12 floors.</w:t>
      </w:r>
      <w:r w:rsidR="00644E89" w:rsidRPr="00F71B9C">
        <w:rPr>
          <w:rFonts w:cs="Arial"/>
          <w:sz w:val="20"/>
          <w:szCs w:val="20"/>
        </w:rPr>
        <w:t xml:space="preserve">  Each of these three buildings have similar floor plan layouts, and they were originally constru</w:t>
      </w:r>
      <w:r w:rsidR="00502186" w:rsidRPr="00F71B9C">
        <w:rPr>
          <w:rFonts w:cs="Arial"/>
          <w:sz w:val="20"/>
          <w:szCs w:val="20"/>
        </w:rPr>
        <w:t>cted during the same time frame of 1968.</w:t>
      </w:r>
    </w:p>
    <w:p w:rsidR="00F371AC" w:rsidRPr="00F71B9C" w:rsidRDefault="00F371AC" w:rsidP="00F371A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DE3543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any infrastructure or significant building system or utility issues</w:t>
      </w:r>
      <w:r w:rsidR="00F71B9C" w:rsidRPr="00DE3543">
        <w:rPr>
          <w:rFonts w:cs="Arial"/>
          <w:b/>
          <w:sz w:val="20"/>
          <w:szCs w:val="20"/>
        </w:rPr>
        <w:t>: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Existing Simplex FACP and devices will remain in service until the new system is installed and accepted.</w:t>
      </w:r>
      <w:r w:rsidR="00502186" w:rsidRPr="00F71B9C">
        <w:rPr>
          <w:rFonts w:cs="Arial"/>
          <w:sz w:val="20"/>
          <w:szCs w:val="20"/>
        </w:rPr>
        <w:t xml:space="preserve">  Also, the building fire protection sprinkler system and fire pump will remain in service at all times during the construction.</w:t>
      </w:r>
    </w:p>
    <w:p w:rsidR="00C329A2" w:rsidRDefault="00C329A2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329A2" w:rsidRDefault="00C329A2" w:rsidP="00C329A2">
      <w:pPr>
        <w:pStyle w:val="ListParagraph"/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</w:p>
    <w:p w:rsidR="00C329A2" w:rsidRDefault="00C329A2" w:rsidP="00C329A2">
      <w:pPr>
        <w:pStyle w:val="ListParagraph"/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</w:p>
    <w:p w:rsidR="002C1B15" w:rsidRPr="00DE3543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any delivery method decisions or special conditions</w:t>
      </w:r>
      <w:r w:rsidR="00F71B9C" w:rsidRPr="00DE3543">
        <w:rPr>
          <w:rFonts w:cs="Arial"/>
          <w:b/>
          <w:sz w:val="20"/>
          <w:szCs w:val="20"/>
        </w:rPr>
        <w:t>: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Project will be designed and bid using standard formal design and construction processes.</w:t>
      </w:r>
      <w:r w:rsidR="00502186" w:rsidRPr="00F71B9C">
        <w:rPr>
          <w:rFonts w:cs="Arial"/>
          <w:sz w:val="20"/>
          <w:szCs w:val="20"/>
        </w:rPr>
        <w:t xml:space="preserve">  Plans will be reviewed and approved by SCO, and the contractors/bidders will be pre-qualified.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DE3543" w:rsidRDefault="002C1B15" w:rsidP="00CF12F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any special circumstances (occupied renovation or critical needs)</w:t>
      </w:r>
      <w:r w:rsidR="00F71B9C" w:rsidRPr="00DE3543">
        <w:rPr>
          <w:rFonts w:cs="Arial"/>
          <w:b/>
          <w:sz w:val="20"/>
          <w:szCs w:val="20"/>
        </w:rPr>
        <w:t>: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 xml:space="preserve">Building will be unoccupied during the construction, but </w:t>
      </w:r>
      <w:r w:rsidR="00DE3543">
        <w:rPr>
          <w:rFonts w:cs="Arial"/>
          <w:sz w:val="20"/>
          <w:szCs w:val="20"/>
        </w:rPr>
        <w:t xml:space="preserve">the existing </w:t>
      </w:r>
      <w:r w:rsidRPr="00F71B9C">
        <w:rPr>
          <w:rFonts w:cs="Arial"/>
          <w:sz w:val="20"/>
          <w:szCs w:val="20"/>
        </w:rPr>
        <w:t xml:space="preserve">building fire </w:t>
      </w:r>
      <w:r w:rsidR="00FE388B" w:rsidRPr="00F71B9C">
        <w:rPr>
          <w:rFonts w:cs="Arial"/>
          <w:sz w:val="20"/>
          <w:szCs w:val="20"/>
        </w:rPr>
        <w:t xml:space="preserve">sprinkler </w:t>
      </w:r>
      <w:r w:rsidRPr="00F71B9C">
        <w:rPr>
          <w:rFonts w:cs="Arial"/>
          <w:sz w:val="20"/>
          <w:szCs w:val="20"/>
        </w:rPr>
        <w:t xml:space="preserve">protection and fire alarm systems </w:t>
      </w:r>
      <w:r w:rsidRPr="00DE3543">
        <w:rPr>
          <w:rFonts w:cs="Arial"/>
          <w:sz w:val="20"/>
          <w:szCs w:val="20"/>
          <w:u w:val="single"/>
        </w:rPr>
        <w:t>will remain in service</w:t>
      </w:r>
      <w:r w:rsidRPr="00F71B9C">
        <w:rPr>
          <w:rFonts w:cs="Arial"/>
          <w:sz w:val="20"/>
          <w:szCs w:val="20"/>
        </w:rPr>
        <w:t xml:space="preserve"> during the construction.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F71B9C" w:rsidRDefault="002C1B15" w:rsidP="002C1B15">
      <w:pPr>
        <w:spacing w:before="240" w:line="240" w:lineRule="auto"/>
        <w:rPr>
          <w:rFonts w:cs="Arial"/>
          <w:b/>
          <w:sz w:val="20"/>
          <w:szCs w:val="20"/>
        </w:rPr>
      </w:pPr>
      <w:r w:rsidRPr="00F71B9C">
        <w:rPr>
          <w:rFonts w:cs="Arial"/>
          <w:b/>
          <w:sz w:val="20"/>
          <w:szCs w:val="20"/>
        </w:rPr>
        <w:t>Project Budget</w:t>
      </w:r>
    </w:p>
    <w:p w:rsidR="00502186" w:rsidRPr="00F71B9C" w:rsidRDefault="00502186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Use total project budget (indicating that this includes hard and soft costs) and indicate anticipated Cost of Work value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Initial t</w:t>
      </w:r>
      <w:r w:rsidR="00F71B9C">
        <w:rPr>
          <w:rFonts w:cs="Arial"/>
          <w:sz w:val="20"/>
          <w:szCs w:val="20"/>
        </w:rPr>
        <w:t>otal phased project budget of $</w:t>
      </w:r>
      <w:r w:rsidRPr="00F71B9C">
        <w:rPr>
          <w:rFonts w:cs="Arial"/>
          <w:sz w:val="20"/>
          <w:szCs w:val="20"/>
        </w:rPr>
        <w:t>800 k includes al</w:t>
      </w:r>
      <w:r w:rsidR="00FE388B" w:rsidRPr="00F71B9C">
        <w:rPr>
          <w:rFonts w:cs="Arial"/>
          <w:sz w:val="20"/>
          <w:szCs w:val="20"/>
        </w:rPr>
        <w:t>l design and construction costs associated with the Bowen Hall fire alarm system replacement project.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DE3543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if phased design/ delivery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 xml:space="preserve">Phased design and construction of the Carroll </w:t>
      </w:r>
      <w:r w:rsidR="00FE388B" w:rsidRPr="00F71B9C">
        <w:rPr>
          <w:rFonts w:cs="Arial"/>
          <w:sz w:val="20"/>
          <w:szCs w:val="20"/>
        </w:rPr>
        <w:t xml:space="preserve">Hall </w:t>
      </w:r>
      <w:r w:rsidRPr="00F71B9C">
        <w:rPr>
          <w:rFonts w:cs="Arial"/>
          <w:sz w:val="20"/>
          <w:szCs w:val="20"/>
        </w:rPr>
        <w:t xml:space="preserve">and Metcalf </w:t>
      </w:r>
      <w:r w:rsidR="00FE388B" w:rsidRPr="00F71B9C">
        <w:rPr>
          <w:rFonts w:cs="Arial"/>
          <w:sz w:val="20"/>
          <w:szCs w:val="20"/>
        </w:rPr>
        <w:t xml:space="preserve">Hall </w:t>
      </w:r>
      <w:r w:rsidRPr="00F71B9C">
        <w:rPr>
          <w:rFonts w:cs="Arial"/>
          <w:sz w:val="20"/>
          <w:szCs w:val="20"/>
        </w:rPr>
        <w:t xml:space="preserve">fire alarm system replacement projects will follow </w:t>
      </w:r>
      <w:r w:rsidR="00FE388B" w:rsidRPr="00F71B9C">
        <w:rPr>
          <w:rFonts w:cs="Arial"/>
          <w:sz w:val="20"/>
          <w:szCs w:val="20"/>
        </w:rPr>
        <w:t xml:space="preserve">Bowen Hall </w:t>
      </w:r>
      <w:r w:rsidRPr="00F71B9C">
        <w:rPr>
          <w:rFonts w:cs="Arial"/>
          <w:sz w:val="20"/>
          <w:szCs w:val="20"/>
        </w:rPr>
        <w:t>during the 2023/24 and 2024/25 timeframes.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DE3543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if authority is only for specific phases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CF12FC" w:rsidRPr="00F71B9C" w:rsidRDefault="00F71B9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Initial authority of $</w:t>
      </w:r>
      <w:r w:rsidR="00BF4D43" w:rsidRPr="00F71B9C">
        <w:rPr>
          <w:rFonts w:cs="Arial"/>
          <w:sz w:val="20"/>
          <w:szCs w:val="20"/>
        </w:rPr>
        <w:t>800 k is only for design and construction of the Bowen Hall fire alarm system replacement project.</w:t>
      </w:r>
    </w:p>
    <w:p w:rsidR="00CF12FC" w:rsidRPr="00F71B9C" w:rsidRDefault="00CF12FC" w:rsidP="00CF12FC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2C1B15" w:rsidRPr="00F71B9C" w:rsidRDefault="002C1B15" w:rsidP="002C1B15">
      <w:pPr>
        <w:spacing w:before="240" w:line="240" w:lineRule="auto"/>
        <w:rPr>
          <w:rFonts w:cs="Arial"/>
          <w:b/>
          <w:sz w:val="20"/>
          <w:szCs w:val="20"/>
        </w:rPr>
      </w:pPr>
      <w:r w:rsidRPr="00F71B9C">
        <w:rPr>
          <w:rFonts w:cs="Arial"/>
          <w:b/>
          <w:sz w:val="20"/>
          <w:szCs w:val="20"/>
        </w:rPr>
        <w:t>Project Schedule</w:t>
      </w:r>
    </w:p>
    <w:p w:rsidR="00502186" w:rsidRPr="00F71B9C" w:rsidRDefault="00502186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BF4D43" w:rsidRPr="00DE3543" w:rsidRDefault="002C1B15" w:rsidP="00F71B9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schedule for selection</w:t>
      </w:r>
      <w:r w:rsidR="00F71B9C" w:rsidRPr="00DE3543">
        <w:rPr>
          <w:rFonts w:cs="Arial"/>
          <w:b/>
          <w:sz w:val="20"/>
          <w:szCs w:val="20"/>
        </w:rPr>
        <w:t>: s</w:t>
      </w:r>
      <w:r w:rsidR="00BF4D43" w:rsidRPr="00DE3543">
        <w:rPr>
          <w:rFonts w:cs="Arial"/>
          <w:b/>
          <w:sz w:val="20"/>
          <w:szCs w:val="20"/>
        </w:rPr>
        <w:t>chedule for designer selection will be July, 2022.</w:t>
      </w:r>
    </w:p>
    <w:p w:rsidR="00BF4D43" w:rsidRPr="00DE3543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</w:p>
    <w:p w:rsidR="00BF4D43" w:rsidRPr="00DE3543" w:rsidRDefault="002C1B15" w:rsidP="00BF4D43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b/>
          <w:sz w:val="20"/>
          <w:szCs w:val="20"/>
        </w:rPr>
      </w:pPr>
      <w:r w:rsidRPr="00DE3543">
        <w:rPr>
          <w:rFonts w:cs="Arial"/>
          <w:b/>
          <w:sz w:val="20"/>
          <w:szCs w:val="20"/>
        </w:rPr>
        <w:t>Describe schedule milestones for project</w:t>
      </w:r>
      <w:r w:rsidR="00DE3543">
        <w:rPr>
          <w:rFonts w:cs="Arial"/>
          <w:b/>
          <w:sz w:val="20"/>
          <w:szCs w:val="20"/>
        </w:rPr>
        <w:t>: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Design start = August, 2022, Design completion = November, 2022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Contractor pre-qualification = November, 2022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Project bidding = December, 2022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Award construction contract = January, 2023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Construction start = May, 2023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Construction complete = August, 2023</w:t>
      </w:r>
    </w:p>
    <w:p w:rsidR="00BF4D43" w:rsidRPr="00F71B9C" w:rsidRDefault="00BF4D43" w:rsidP="00BF4D43">
      <w:pPr>
        <w:pStyle w:val="ListParagraph"/>
        <w:spacing w:line="240" w:lineRule="auto"/>
        <w:ind w:left="360"/>
        <w:contextualSpacing w:val="0"/>
        <w:rPr>
          <w:rFonts w:cs="Arial"/>
          <w:sz w:val="20"/>
          <w:szCs w:val="20"/>
        </w:rPr>
      </w:pPr>
    </w:p>
    <w:p w:rsidR="00DE3543" w:rsidRDefault="00DE3543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DE3543" w:rsidRDefault="00DE3543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DE3543" w:rsidRDefault="00DE3543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DE3543" w:rsidRDefault="00DE3543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C329A2" w:rsidRDefault="00C329A2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C329A2" w:rsidRDefault="00C329A2" w:rsidP="002C1B15">
      <w:pPr>
        <w:spacing w:before="240" w:line="240" w:lineRule="auto"/>
        <w:rPr>
          <w:rFonts w:cs="Arial"/>
          <w:b/>
          <w:sz w:val="20"/>
          <w:szCs w:val="20"/>
        </w:rPr>
      </w:pPr>
    </w:p>
    <w:p w:rsidR="00C329A2" w:rsidRDefault="00C329A2" w:rsidP="00C329A2">
      <w:pPr>
        <w:pStyle w:val="Default"/>
      </w:pPr>
    </w:p>
    <w:p w:rsidR="00C329A2" w:rsidRDefault="00C329A2" w:rsidP="00C329A2">
      <w:pPr>
        <w:spacing w:before="24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**Firms are requested to assure receipt of proposals at the email address listed below by </w:t>
      </w:r>
      <w:r>
        <w:rPr>
          <w:b/>
          <w:bCs/>
          <w:sz w:val="20"/>
          <w:szCs w:val="20"/>
        </w:rPr>
        <w:t xml:space="preserve">5:00 PM on June, 24, 2022. </w:t>
      </w:r>
    </w:p>
    <w:p w:rsidR="002C1B15" w:rsidRPr="00F71B9C" w:rsidRDefault="002C1B15" w:rsidP="00C329A2">
      <w:pPr>
        <w:spacing w:before="240" w:line="240" w:lineRule="auto"/>
        <w:rPr>
          <w:rFonts w:cs="Arial"/>
          <w:b/>
          <w:sz w:val="20"/>
          <w:szCs w:val="20"/>
        </w:rPr>
      </w:pPr>
      <w:r w:rsidRPr="00F71B9C">
        <w:rPr>
          <w:rFonts w:cs="Arial"/>
          <w:b/>
          <w:sz w:val="20"/>
          <w:szCs w:val="20"/>
        </w:rPr>
        <w:t>Critical Selection Factors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Experience and expertise with project type, including LEED certification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Past performance on similar projects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Experience on campus projects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Adequate staff, proposed team qualifications and previous collaborations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Current workload and State projects awarded</w:t>
      </w:r>
    </w:p>
    <w:p w:rsidR="002C1B15" w:rsidRPr="00F71B9C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Proposed Design/ Construction approach</w:t>
      </w:r>
    </w:p>
    <w:p w:rsidR="00DE3543" w:rsidRPr="00DE3543" w:rsidRDefault="002C1B15" w:rsidP="00DE3543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2C1B15">
        <w:rPr>
          <w:rFonts w:cs="Arial"/>
          <w:sz w:val="20"/>
          <w:szCs w:val="20"/>
        </w:rPr>
        <w:t>Rec</w:t>
      </w:r>
      <w:bookmarkStart w:id="0" w:name="_GoBack"/>
      <w:bookmarkEnd w:id="0"/>
      <w:r w:rsidRPr="002C1B15">
        <w:rPr>
          <w:rFonts w:cs="Arial"/>
          <w:sz w:val="20"/>
          <w:szCs w:val="20"/>
        </w:rPr>
        <w:t>ent experience with cost estimating and schedule adherence</w:t>
      </w:r>
    </w:p>
    <w:p w:rsidR="00F71B9C" w:rsidRPr="00DE3543" w:rsidRDefault="002C1B15" w:rsidP="00DE3543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2C1B15">
        <w:rPr>
          <w:rFonts w:cs="Arial"/>
          <w:sz w:val="20"/>
          <w:szCs w:val="20"/>
        </w:rPr>
        <w:t>Construction Administration capabilities</w:t>
      </w:r>
    </w:p>
    <w:p w:rsidR="002C1B15" w:rsidRPr="002C1B15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2C1B15">
        <w:rPr>
          <w:rFonts w:cs="Arial"/>
          <w:sz w:val="20"/>
          <w:szCs w:val="20"/>
        </w:rPr>
        <w:t>Record of successfully completing projects without major legal or technical problems</w:t>
      </w:r>
    </w:p>
    <w:p w:rsidR="002C1B15" w:rsidRPr="002C1B15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2C1B15">
        <w:rPr>
          <w:rFonts w:cs="Arial"/>
          <w:sz w:val="20"/>
          <w:szCs w:val="20"/>
        </w:rPr>
        <w:t>Historically Underutilized Business representation</w:t>
      </w:r>
    </w:p>
    <w:p w:rsidR="00493B85" w:rsidRDefault="002C1B15" w:rsidP="005E2ED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 w:rsidRPr="00F71B9C">
        <w:rPr>
          <w:rFonts w:cs="Arial"/>
          <w:sz w:val="20"/>
          <w:szCs w:val="20"/>
        </w:rPr>
        <w:t>Other factors deemed important</w:t>
      </w:r>
    </w:p>
    <w:p w:rsidR="00776C15" w:rsidRDefault="00776C15" w:rsidP="00776C15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REFERENCES (3) with email addresses/phone numbers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 – Asbestos issues:  are their concerns with asbestos or lead paint.  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- We will check w/ Housing staff and EH&amp;S on the lead issue. For asbestos, we do not believe this will be an issue.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 – Coming back w/ an addressable system, but will there be a voice evacuation system?  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– Yes, there will be a voice system, and anything applicable by code for Residential occupancy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 – Bi-directional amplifiers? BDA system is 1</w:t>
      </w:r>
      <w:r w:rsidRPr="00776C15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responder radio – separate from FA, monitored but separate from FA. FCC site test to determine if we need it?  Radio communication…in NC building code…new vs. rehab code?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– We will check w/ Jon Brann, our Fire Marshall – given construction type, high rise, etc.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 – Will the U be able to provide CAD </w:t>
      </w:r>
      <w:r w:rsidR="00B15E62">
        <w:rPr>
          <w:rFonts w:cs="Arial"/>
          <w:sz w:val="20"/>
          <w:szCs w:val="20"/>
        </w:rPr>
        <w:t>background?</w:t>
      </w:r>
      <w:r>
        <w:rPr>
          <w:rFonts w:cs="Arial"/>
          <w:sz w:val="20"/>
          <w:szCs w:val="20"/>
        </w:rPr>
        <w:t xml:space="preserve"> 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– We can provide the base floorplan drawings.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 – Is there an expectation for an architectural partner for new systems?</w:t>
      </w: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– Lay in ceilings on ground floor – everything is exposed conduit</w:t>
      </w:r>
      <w:r w:rsidR="00B15E62">
        <w:rPr>
          <w:rFonts w:cs="Arial"/>
          <w:sz w:val="20"/>
          <w:szCs w:val="20"/>
        </w:rPr>
        <w:t xml:space="preserve"> above the ground floors.  </w:t>
      </w:r>
    </w:p>
    <w:p w:rsidR="00B15E62" w:rsidRDefault="00B15E62" w:rsidP="00776C15">
      <w:pPr>
        <w:spacing w:line="240" w:lineRule="auto"/>
        <w:rPr>
          <w:rFonts w:cs="Arial"/>
          <w:sz w:val="20"/>
          <w:szCs w:val="20"/>
        </w:rPr>
      </w:pPr>
    </w:p>
    <w:p w:rsidR="00B15E62" w:rsidRDefault="00B15E62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 – Individual sleeping units have HVAC systems per room…will the design team need to assess the core systems…to install detectors where needed?</w:t>
      </w:r>
    </w:p>
    <w:p w:rsidR="00B15E62" w:rsidRDefault="00B15E62" w:rsidP="00776C15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– If needed to present your team and project experience…yes.</w:t>
      </w:r>
    </w:p>
    <w:p w:rsidR="00B15E62" w:rsidRDefault="00B15E62" w:rsidP="00776C15">
      <w:pPr>
        <w:spacing w:line="240" w:lineRule="auto"/>
        <w:rPr>
          <w:rFonts w:cs="Arial"/>
          <w:sz w:val="20"/>
          <w:szCs w:val="20"/>
        </w:rPr>
      </w:pPr>
    </w:p>
    <w:p w:rsidR="00B15E62" w:rsidRDefault="00B15E62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p w:rsidR="00776C15" w:rsidRPr="00776C15" w:rsidRDefault="00776C15" w:rsidP="00776C15">
      <w:pPr>
        <w:spacing w:line="240" w:lineRule="auto"/>
        <w:rPr>
          <w:rFonts w:cs="Arial"/>
          <w:sz w:val="20"/>
          <w:szCs w:val="20"/>
        </w:rPr>
      </w:pPr>
    </w:p>
    <w:sectPr w:rsidR="00776C15" w:rsidRPr="00776C15" w:rsidSect="00F71B9C">
      <w:headerReference w:type="default" r:id="rId9"/>
      <w:headerReference w:type="first" r:id="rId10"/>
      <w:pgSz w:w="12240" w:h="15840"/>
      <w:pgMar w:top="517" w:right="21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F3" w:rsidRDefault="002864F3" w:rsidP="00FE0ABB">
      <w:pPr>
        <w:spacing w:line="240" w:lineRule="auto"/>
      </w:pPr>
      <w:r>
        <w:separator/>
      </w:r>
    </w:p>
  </w:endnote>
  <w:endnote w:type="continuationSeparator" w:id="0">
    <w:p w:rsidR="002864F3" w:rsidRDefault="002864F3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F3" w:rsidRDefault="002864F3" w:rsidP="00FE0ABB">
      <w:pPr>
        <w:spacing w:line="240" w:lineRule="auto"/>
      </w:pPr>
      <w:r>
        <w:separator/>
      </w:r>
    </w:p>
  </w:footnote>
  <w:footnote w:type="continuationSeparator" w:id="0">
    <w:p w:rsidR="002864F3" w:rsidRDefault="002864F3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46" w:rsidRPr="00493B85" w:rsidRDefault="007B696B" w:rsidP="00493B8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4C471" wp14:editId="3F30FC25">
              <wp:simplePos x="0" y="0"/>
              <wp:positionH relativeFrom="column">
                <wp:posOffset>-8255</wp:posOffset>
              </wp:positionH>
              <wp:positionV relativeFrom="paragraph">
                <wp:posOffset>-136525</wp:posOffset>
              </wp:positionV>
              <wp:extent cx="1995805" cy="403225"/>
              <wp:effectExtent l="0" t="0" r="4445" b="15875"/>
              <wp:wrapTight wrapText="bothSides">
                <wp:wrapPolygon edited="0">
                  <wp:start x="0" y="0"/>
                  <wp:lineTo x="0" y="21430"/>
                  <wp:lineTo x="21442" y="21430"/>
                  <wp:lineTo x="21442" y="0"/>
                  <wp:lineTo x="0" y="0"/>
                </wp:wrapPolygon>
              </wp:wrapTight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696B" w:rsidRPr="00682E42" w:rsidRDefault="007B696B" w:rsidP="007B696B">
                          <w:pPr>
                            <w:spacing w:after="26" w:line="240" w:lineRule="auto"/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>Project Name</w:t>
                          </w:r>
                        </w:p>
                        <w:p w:rsidR="001E5CEC" w:rsidRPr="00682E42" w:rsidRDefault="001E5CEC" w:rsidP="001E5CEC">
                          <w:pPr>
                            <w:pStyle w:val="Footer"/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instrText xml:space="preserve"> PAGE  \* Arabic  \* MERGEFORMAT </w:instrText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303EF"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5"/>
                              <w:szCs w:val="15"/>
                            </w:rPr>
                            <w:t>3</w:t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E5CEC" w:rsidRPr="00682E42" w:rsidRDefault="00682E42" w:rsidP="001E5CEC">
                          <w:pPr>
                            <w:pStyle w:val="Footer"/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instrText xml:space="preserve"> DATE  \@ "MMMM d, yyyy"  \* MERGEFORMAT </w:instrText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B303EF"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5"/>
                              <w:szCs w:val="15"/>
                            </w:rPr>
                            <w:t>June 9, 2022</w:t>
                          </w:r>
                          <w:r w:rsidRPr="00682E42"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E5CEC" w:rsidRPr="00682E42" w:rsidRDefault="001E5CEC" w:rsidP="007B696B">
                          <w:pPr>
                            <w:spacing w:after="26" w:line="240" w:lineRule="auto"/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:rsidR="007B696B" w:rsidRPr="00682E42" w:rsidRDefault="007B696B" w:rsidP="007B696B">
                          <w:pPr>
                            <w:spacing w:after="26" w:line="240" w:lineRule="auto"/>
                            <w:rPr>
                              <w:rFonts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4C4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65pt;margin-top:-10.75pt;width:157.1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" filled="f" stroked="f">
              <v:textbox inset="0,0,0,0">
                <w:txbxContent>
                  <w:p w:rsidR="007B696B" w:rsidRPr="00682E42" w:rsidRDefault="007B696B" w:rsidP="007B696B">
                    <w:pPr>
                      <w:spacing w:after="26" w:line="240" w:lineRule="auto"/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t>Project Name</w:t>
                    </w:r>
                  </w:p>
                  <w:p w:rsidR="001E5CEC" w:rsidRPr="00682E42" w:rsidRDefault="001E5CEC" w:rsidP="001E5CEC">
                    <w:pPr>
                      <w:pStyle w:val="Footer"/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t xml:space="preserve">Page </w:t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begin"/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instrText xml:space="preserve"> PAGE  \* Arabic  \* MERGEFORMAT </w:instrText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separate"/>
                    </w:r>
                    <w:r w:rsidR="00B303EF">
                      <w:rPr>
                        <w:rFonts w:cs="Arial"/>
                        <w:noProof/>
                        <w:color w:val="808080" w:themeColor="background1" w:themeShade="80"/>
                        <w:sz w:val="15"/>
                        <w:szCs w:val="15"/>
                      </w:rPr>
                      <w:t>3</w:t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end"/>
                    </w:r>
                  </w:p>
                  <w:p w:rsidR="001E5CEC" w:rsidRPr="00682E42" w:rsidRDefault="00682E42" w:rsidP="001E5CEC">
                    <w:pPr>
                      <w:pStyle w:val="Footer"/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begin"/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instrText xml:space="preserve"> DATE  \@ "MMMM d, yyyy"  \* MERGEFORMAT </w:instrText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separate"/>
                    </w:r>
                    <w:r w:rsidR="00B303EF">
                      <w:rPr>
                        <w:rFonts w:cs="Arial"/>
                        <w:noProof/>
                        <w:color w:val="808080" w:themeColor="background1" w:themeShade="80"/>
                        <w:sz w:val="15"/>
                        <w:szCs w:val="15"/>
                      </w:rPr>
                      <w:t>June 9, 2022</w:t>
                    </w:r>
                    <w:r w:rsidRPr="00682E42"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  <w:fldChar w:fldCharType="end"/>
                    </w:r>
                  </w:p>
                  <w:p w:rsidR="001E5CEC" w:rsidRPr="00682E42" w:rsidRDefault="001E5CEC" w:rsidP="007B696B">
                    <w:pPr>
                      <w:spacing w:after="26" w:line="240" w:lineRule="auto"/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:rsidR="007B696B" w:rsidRPr="00682E42" w:rsidRDefault="007B696B" w:rsidP="007B696B">
                    <w:pPr>
                      <w:spacing w:after="26" w:line="240" w:lineRule="auto"/>
                      <w:rPr>
                        <w:rFonts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46" w:rsidRDefault="003B04A9" w:rsidP="00815A79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45E0CC" wp14:editId="74CDC547">
              <wp:simplePos x="0" y="0"/>
              <wp:positionH relativeFrom="column">
                <wp:posOffset>4318635</wp:posOffset>
              </wp:positionH>
              <wp:positionV relativeFrom="paragraph">
                <wp:posOffset>86360</wp:posOffset>
              </wp:positionV>
              <wp:extent cx="1995805" cy="501015"/>
              <wp:effectExtent l="0" t="0" r="4445" b="13335"/>
              <wp:wrapTight wrapText="bothSides">
                <wp:wrapPolygon edited="0">
                  <wp:start x="0" y="0"/>
                  <wp:lineTo x="0" y="21354"/>
                  <wp:lineTo x="21442" y="21354"/>
                  <wp:lineTo x="21442" y="0"/>
                  <wp:lineTo x="0" y="0"/>
                </wp:wrapPolygon>
              </wp:wrapTight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7520</w:t>
                          </w:r>
                        </w:p>
                        <w:p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</w:t>
                          </w:r>
                          <w:r w:rsidR="003A013B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01 </w:t>
                          </w:r>
                          <w:r w:rsidR="003A013B">
                            <w:rPr>
                              <w:rFonts w:cs="Arial"/>
                              <w:sz w:val="15"/>
                              <w:szCs w:val="15"/>
                            </w:rPr>
                            <w:t>Wolf Village Way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, Suite 331</w:t>
                          </w:r>
                        </w:p>
                        <w:p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27695-7520</w:t>
                          </w:r>
                        </w:p>
                        <w:p w:rsidR="006E1646" w:rsidRPr="00FF1CE0" w:rsidRDefault="00815A79" w:rsidP="006E1646">
                          <w:pPr>
                            <w:spacing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919.515.2121</w:t>
                          </w:r>
                        </w:p>
                        <w:p w:rsidR="006E1646" w:rsidRDefault="006E1646" w:rsidP="006E1646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E0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0.05pt;margin-top:6.8pt;width:157.1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" filled="f" stroked="f">
              <v:textbox inset="0,0,0,0">
                <w:txbxContent>
                  <w:p w:rsidR="006E1646" w:rsidRDefault="00815A79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7520</w:t>
                    </w:r>
                  </w:p>
                  <w:p w:rsidR="006E1646" w:rsidRDefault="00815A79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</w:t>
                    </w:r>
                    <w:r w:rsidR="003A013B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01 </w:t>
                    </w:r>
                    <w:r w:rsidR="003A013B">
                      <w:rPr>
                        <w:rFonts w:cs="Arial"/>
                        <w:sz w:val="15"/>
                        <w:szCs w:val="15"/>
                      </w:rPr>
                      <w:t>Wolf Village Way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, Suite 331</w:t>
                    </w:r>
                  </w:p>
                  <w:p w:rsidR="006E1646" w:rsidRDefault="00815A79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27695-7520</w:t>
                    </w:r>
                  </w:p>
                  <w:p w:rsidR="006E1646" w:rsidRPr="00FF1CE0" w:rsidRDefault="00815A79" w:rsidP="006E1646">
                    <w:pPr>
                      <w:spacing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919.515.2121</w:t>
                    </w:r>
                  </w:p>
                  <w:p w:rsidR="006E1646" w:rsidRDefault="006E1646" w:rsidP="006E1646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62676" wp14:editId="0DCE457A">
              <wp:simplePos x="0" y="0"/>
              <wp:positionH relativeFrom="column">
                <wp:posOffset>1631315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714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646" w:rsidRDefault="00812004" w:rsidP="006E164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Facilities</w:t>
                          </w:r>
                        </w:p>
                        <w:p w:rsidR="006E1646" w:rsidRPr="00815A79" w:rsidRDefault="00815A79" w:rsidP="006E1646">
                          <w:pPr>
                            <w:spacing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815A79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Capital Project Management</w:t>
                          </w:r>
                        </w:p>
                        <w:p w:rsidR="006E1646" w:rsidRPr="00143B83" w:rsidRDefault="006E1646" w:rsidP="006E1646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62676" id="Text Box 9" o:spid="_x0000_s1028" type="#_x0000_t202" style="position:absolute;margin-left:128.45pt;margin-top:6.75pt;width:197.8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VGpA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" filled="f" stroked="f">
              <v:textbox inset="0,0,0,0">
                <w:txbxContent>
                  <w:p w:rsidR="006E1646" w:rsidRDefault="00812004" w:rsidP="006E164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6E1646" w:rsidRDefault="00815A79" w:rsidP="006E164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Facilities</w:t>
                    </w:r>
                  </w:p>
                  <w:p w:rsidR="006E1646" w:rsidRPr="00815A79" w:rsidRDefault="00815A79" w:rsidP="006E1646">
                    <w:pPr>
                      <w:spacing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815A79">
                      <w:rPr>
                        <w:rFonts w:cs="Arial"/>
                        <w:bCs/>
                        <w:sz w:val="15"/>
                        <w:szCs w:val="15"/>
                      </w:rPr>
                      <w:t>Capital Project Management</w:t>
                    </w:r>
                  </w:p>
                  <w:p w:rsidR="006E1646" w:rsidRPr="00143B83" w:rsidRDefault="006E1646" w:rsidP="006E1646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E1646" w:rsidRPr="00FE0ABB">
      <w:rPr>
        <w:noProof/>
        <w:lang w:eastAsia="en-US"/>
      </w:rPr>
      <w:drawing>
        <wp:anchor distT="0" distB="1371600" distL="914400" distR="7315200" simplePos="0" relativeHeight="251663360" behindDoc="1" locked="0" layoutInCell="1" allowOverlap="1" wp14:anchorId="3D4C0D2C" wp14:editId="29A21F2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43000" cy="550475"/>
          <wp:effectExtent l="0" t="0" r="0" b="2540"/>
          <wp:wrapTight wrapText="bothSides">
            <wp:wrapPolygon edited="0">
              <wp:start x="0" y="0"/>
              <wp:lineTo x="0" y="20952"/>
              <wp:lineTo x="21240" y="20952"/>
              <wp:lineTo x="212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0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ABB" w:rsidRPr="006E1646" w:rsidRDefault="00FE0ABB" w:rsidP="006E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64"/>
    <w:multiLevelType w:val="hybridMultilevel"/>
    <w:tmpl w:val="E086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FE2"/>
    <w:multiLevelType w:val="hybridMultilevel"/>
    <w:tmpl w:val="76C6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4A44"/>
    <w:multiLevelType w:val="hybridMultilevel"/>
    <w:tmpl w:val="C32A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252A"/>
    <w:multiLevelType w:val="hybridMultilevel"/>
    <w:tmpl w:val="02C4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1FBC"/>
    <w:multiLevelType w:val="hybridMultilevel"/>
    <w:tmpl w:val="3F06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3942"/>
    <w:multiLevelType w:val="hybridMultilevel"/>
    <w:tmpl w:val="8F58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304B"/>
    <w:multiLevelType w:val="hybridMultilevel"/>
    <w:tmpl w:val="886E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540F"/>
    <w:multiLevelType w:val="hybridMultilevel"/>
    <w:tmpl w:val="FC3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7"/>
    <w:rsid w:val="00030B87"/>
    <w:rsid w:val="000525D8"/>
    <w:rsid w:val="00171826"/>
    <w:rsid w:val="001E5CEC"/>
    <w:rsid w:val="00211318"/>
    <w:rsid w:val="002864F3"/>
    <w:rsid w:val="002C1B15"/>
    <w:rsid w:val="002E475B"/>
    <w:rsid w:val="003A013B"/>
    <w:rsid w:val="003B04A9"/>
    <w:rsid w:val="003D7AF4"/>
    <w:rsid w:val="00487C14"/>
    <w:rsid w:val="00493B85"/>
    <w:rsid w:val="004F4FA4"/>
    <w:rsid w:val="00502186"/>
    <w:rsid w:val="005713C1"/>
    <w:rsid w:val="00582187"/>
    <w:rsid w:val="005E2EDC"/>
    <w:rsid w:val="00604C3B"/>
    <w:rsid w:val="0063665F"/>
    <w:rsid w:val="00640094"/>
    <w:rsid w:val="00644E89"/>
    <w:rsid w:val="00682E42"/>
    <w:rsid w:val="006A752F"/>
    <w:rsid w:val="006E1646"/>
    <w:rsid w:val="00712437"/>
    <w:rsid w:val="007231C5"/>
    <w:rsid w:val="0074070A"/>
    <w:rsid w:val="00776C15"/>
    <w:rsid w:val="007B696B"/>
    <w:rsid w:val="00812004"/>
    <w:rsid w:val="00815A79"/>
    <w:rsid w:val="008B4E46"/>
    <w:rsid w:val="008C4BDB"/>
    <w:rsid w:val="008C663E"/>
    <w:rsid w:val="00A32FD6"/>
    <w:rsid w:val="00AD16FA"/>
    <w:rsid w:val="00B15E62"/>
    <w:rsid w:val="00B303EF"/>
    <w:rsid w:val="00B957A2"/>
    <w:rsid w:val="00BE43BB"/>
    <w:rsid w:val="00BF3338"/>
    <w:rsid w:val="00BF4D43"/>
    <w:rsid w:val="00C21C8A"/>
    <w:rsid w:val="00C329A2"/>
    <w:rsid w:val="00C957CA"/>
    <w:rsid w:val="00CF12FC"/>
    <w:rsid w:val="00D953A6"/>
    <w:rsid w:val="00DE3543"/>
    <w:rsid w:val="00EC0B7E"/>
    <w:rsid w:val="00F059AB"/>
    <w:rsid w:val="00F065C5"/>
    <w:rsid w:val="00F371AC"/>
    <w:rsid w:val="00F71B9C"/>
    <w:rsid w:val="00FE0ABB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06393-5A70-44B4-AE12-67F1EC39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ListParagraph">
    <w:name w:val="List Paragraph"/>
    <w:basedOn w:val="Normal"/>
    <w:uiPriority w:val="34"/>
    <w:qFormat/>
    <w:rsid w:val="006E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42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F7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B9C"/>
    <w:rPr>
      <w:color w:val="800080" w:themeColor="followedHyperlink"/>
      <w:u w:val="single"/>
    </w:rPr>
  </w:style>
  <w:style w:type="paragraph" w:customStyle="1" w:styleId="Default">
    <w:name w:val="Default"/>
    <w:rsid w:val="00C329A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35.7846397,-78.6732243,132a,35y,39.47t/data=!3m1!1e3?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17CE2-0919-47AE-81A7-8312789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G Ferree Jr</dc:creator>
  <cp:lastModifiedBy>Lisa Maune</cp:lastModifiedBy>
  <cp:revision>2</cp:revision>
  <cp:lastPrinted>2014-11-25T19:18:00Z</cp:lastPrinted>
  <dcterms:created xsi:type="dcterms:W3CDTF">2022-06-09T17:27:00Z</dcterms:created>
  <dcterms:modified xsi:type="dcterms:W3CDTF">2022-06-09T17:27:00Z</dcterms:modified>
</cp:coreProperties>
</file>