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8D75" w14:textId="77777777" w:rsidR="00F265C3" w:rsidRPr="0062154F" w:rsidRDefault="00F265C3" w:rsidP="00325D7E">
      <w:pPr>
        <w:spacing w:before="360"/>
        <w:contextualSpacing/>
        <w:jc w:val="center"/>
        <w:rPr>
          <w:b/>
          <w:bCs/>
          <w:sz w:val="20"/>
          <w:szCs w:val="20"/>
        </w:rPr>
      </w:pPr>
      <w:r w:rsidRPr="0062154F">
        <w:rPr>
          <w:b/>
          <w:bCs/>
          <w:sz w:val="20"/>
          <w:szCs w:val="20"/>
        </w:rPr>
        <w:t>North Carolina State University</w:t>
      </w:r>
    </w:p>
    <w:p w14:paraId="36BB8E3B" w14:textId="54F914C1" w:rsidR="00B50406" w:rsidRPr="00C13A07" w:rsidRDefault="00257D16" w:rsidP="00F265C3">
      <w:pPr>
        <w:tabs>
          <w:tab w:val="left" w:pos="2520"/>
        </w:tabs>
        <w:spacing w:after="120"/>
        <w:jc w:val="center"/>
        <w:rPr>
          <w:sz w:val="20"/>
          <w:szCs w:val="20"/>
        </w:rPr>
      </w:pPr>
      <w:r>
        <w:rPr>
          <w:sz w:val="20"/>
          <w:szCs w:val="20"/>
        </w:rPr>
        <w:t>PCOM New Facility Study</w:t>
      </w:r>
    </w:p>
    <w:p w14:paraId="544C4746" w14:textId="77777777" w:rsidR="00F265C3" w:rsidRPr="00C13A07" w:rsidRDefault="00F265C3" w:rsidP="00F265C3">
      <w:pPr>
        <w:tabs>
          <w:tab w:val="left" w:pos="2520"/>
        </w:tabs>
        <w:jc w:val="center"/>
        <w:rPr>
          <w:b/>
          <w:bCs/>
          <w:sz w:val="20"/>
          <w:szCs w:val="20"/>
          <w:u w:val="single"/>
        </w:rPr>
      </w:pPr>
      <w:r w:rsidRPr="00C13A07">
        <w:rPr>
          <w:b/>
          <w:bCs/>
          <w:sz w:val="20"/>
          <w:szCs w:val="20"/>
          <w:u w:val="single"/>
        </w:rPr>
        <w:t>Project Summary</w:t>
      </w:r>
    </w:p>
    <w:p w14:paraId="0D571A1B" w14:textId="0980EC81" w:rsidR="00F265C3" w:rsidRPr="00C13A07" w:rsidRDefault="001018EA" w:rsidP="00B50406">
      <w:pPr>
        <w:tabs>
          <w:tab w:val="left" w:pos="2520"/>
        </w:tabs>
        <w:spacing w:after="300"/>
        <w:jc w:val="center"/>
        <w:rPr>
          <w:sz w:val="20"/>
          <w:szCs w:val="20"/>
        </w:rPr>
      </w:pPr>
      <w:r>
        <w:rPr>
          <w:sz w:val="20"/>
          <w:szCs w:val="20"/>
        </w:rPr>
        <w:t>October 1</w:t>
      </w:r>
      <w:r w:rsidR="000606B9">
        <w:rPr>
          <w:sz w:val="20"/>
          <w:szCs w:val="20"/>
        </w:rPr>
        <w:t>3</w:t>
      </w:r>
      <w:r w:rsidR="00257D16">
        <w:rPr>
          <w:sz w:val="20"/>
          <w:szCs w:val="20"/>
        </w:rPr>
        <w:t>, 2022</w:t>
      </w:r>
    </w:p>
    <w:p w14:paraId="03EA124B" w14:textId="0F99C4B3" w:rsidR="00412ADA" w:rsidRDefault="00F265C3" w:rsidP="00AA41FC">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4A6078" w:rsidRPr="004A6078">
        <w:rPr>
          <w:sz w:val="20"/>
          <w:szCs w:val="20"/>
        </w:rPr>
        <w:t xml:space="preserve">This study will </w:t>
      </w:r>
      <w:r w:rsidR="007A32F4">
        <w:rPr>
          <w:sz w:val="20"/>
          <w:szCs w:val="20"/>
        </w:rPr>
        <w:t>provide</w:t>
      </w:r>
      <w:r w:rsidR="00412ADA">
        <w:rPr>
          <w:sz w:val="20"/>
          <w:szCs w:val="20"/>
        </w:rPr>
        <w:t xml:space="preserve"> the vision, goals, </w:t>
      </w:r>
      <w:r w:rsidR="007A32F4">
        <w:rPr>
          <w:sz w:val="20"/>
          <w:szCs w:val="20"/>
        </w:rPr>
        <w:t>high-level</w:t>
      </w:r>
      <w:r w:rsidR="00412ADA">
        <w:rPr>
          <w:sz w:val="20"/>
          <w:szCs w:val="20"/>
        </w:rPr>
        <w:t xml:space="preserve"> space</w:t>
      </w:r>
      <w:r w:rsidR="007A32F4">
        <w:rPr>
          <w:sz w:val="20"/>
          <w:szCs w:val="20"/>
        </w:rPr>
        <w:t xml:space="preserve"> needs, and </w:t>
      </w:r>
      <w:r w:rsidR="001A1A9E">
        <w:rPr>
          <w:sz w:val="20"/>
          <w:szCs w:val="20"/>
        </w:rPr>
        <w:t xml:space="preserve">preliminary </w:t>
      </w:r>
      <w:r w:rsidR="007A32F4">
        <w:rPr>
          <w:sz w:val="20"/>
          <w:szCs w:val="20"/>
        </w:rPr>
        <w:t>budgeting</w:t>
      </w:r>
      <w:r w:rsidR="00412ADA">
        <w:rPr>
          <w:sz w:val="20"/>
          <w:szCs w:val="20"/>
        </w:rPr>
        <w:t xml:space="preserve"> for a possible new facility for the Poole College of Management</w:t>
      </w:r>
      <w:r w:rsidR="008721EE">
        <w:rPr>
          <w:sz w:val="20"/>
          <w:szCs w:val="20"/>
        </w:rPr>
        <w:t xml:space="preserve"> (PCOM)</w:t>
      </w:r>
      <w:r w:rsidR="00412ADA">
        <w:rPr>
          <w:sz w:val="20"/>
          <w:szCs w:val="20"/>
        </w:rPr>
        <w:t>. The study will</w:t>
      </w:r>
      <w:r w:rsidR="00412ADA" w:rsidRPr="004A6078">
        <w:rPr>
          <w:sz w:val="20"/>
          <w:szCs w:val="20"/>
        </w:rPr>
        <w:t xml:space="preserve"> identify interdisciplinary opportunities to strengthen the connections between PCOM and other units on campus.</w:t>
      </w:r>
      <w:r w:rsidR="00412ADA">
        <w:rPr>
          <w:sz w:val="20"/>
          <w:szCs w:val="20"/>
        </w:rPr>
        <w:t xml:space="preserve"> </w:t>
      </w:r>
      <w:r w:rsidR="007A32F4">
        <w:rPr>
          <w:sz w:val="20"/>
          <w:szCs w:val="20"/>
        </w:rPr>
        <w:t>Building s</w:t>
      </w:r>
      <w:r w:rsidR="00412ADA">
        <w:rPr>
          <w:sz w:val="20"/>
          <w:szCs w:val="20"/>
        </w:rPr>
        <w:t xml:space="preserve">ite opportunities and </w:t>
      </w:r>
      <w:r w:rsidR="007A32F4">
        <w:rPr>
          <w:sz w:val="20"/>
          <w:szCs w:val="20"/>
        </w:rPr>
        <w:t xml:space="preserve">site </w:t>
      </w:r>
      <w:r w:rsidR="00412ADA">
        <w:rPr>
          <w:sz w:val="20"/>
          <w:szCs w:val="20"/>
        </w:rPr>
        <w:t>analysis will be part of the scope of</w:t>
      </w:r>
      <w:r w:rsidR="007A32F4">
        <w:rPr>
          <w:sz w:val="20"/>
          <w:szCs w:val="20"/>
        </w:rPr>
        <w:t xml:space="preserve"> work as well as the evaluation of infrastructure n</w:t>
      </w:r>
      <w:r w:rsidR="001018EA">
        <w:rPr>
          <w:sz w:val="20"/>
          <w:szCs w:val="20"/>
        </w:rPr>
        <w:t xml:space="preserve">eeds </w:t>
      </w:r>
      <w:r w:rsidR="007A32F4">
        <w:rPr>
          <w:sz w:val="20"/>
          <w:szCs w:val="20"/>
        </w:rPr>
        <w:t xml:space="preserve">for </w:t>
      </w:r>
      <w:r w:rsidR="001018EA">
        <w:rPr>
          <w:sz w:val="20"/>
          <w:szCs w:val="20"/>
        </w:rPr>
        <w:t xml:space="preserve">the </w:t>
      </w:r>
      <w:r w:rsidR="001A1A9E">
        <w:rPr>
          <w:sz w:val="20"/>
          <w:szCs w:val="20"/>
        </w:rPr>
        <w:t>future</w:t>
      </w:r>
      <w:r w:rsidR="007A32F4">
        <w:rPr>
          <w:sz w:val="20"/>
          <w:szCs w:val="20"/>
        </w:rPr>
        <w:t xml:space="preserve"> site. </w:t>
      </w:r>
      <w:r w:rsidR="001018EA">
        <w:rPr>
          <w:sz w:val="20"/>
          <w:szCs w:val="20"/>
        </w:rPr>
        <w:t xml:space="preserve">Building massing diagrams </w:t>
      </w:r>
      <w:r w:rsidR="00882AEB">
        <w:rPr>
          <w:sz w:val="20"/>
          <w:szCs w:val="20"/>
        </w:rPr>
        <w:t xml:space="preserve">are </w:t>
      </w:r>
      <w:r w:rsidR="001018EA">
        <w:rPr>
          <w:sz w:val="20"/>
          <w:szCs w:val="20"/>
        </w:rPr>
        <w:t xml:space="preserve">part of the project scope. </w:t>
      </w:r>
    </w:p>
    <w:p w14:paraId="653C0724" w14:textId="01D72EB9" w:rsidR="004A6078" w:rsidRDefault="00F265C3" w:rsidP="004A6078">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004A6078" w:rsidRPr="004A6078">
        <w:rPr>
          <w:sz w:val="20"/>
          <w:szCs w:val="20"/>
        </w:rPr>
        <w:t xml:space="preserve">The total project budget of $125,000 includes all design fees and reimbursable expenses.  </w:t>
      </w:r>
    </w:p>
    <w:p w14:paraId="3F07A8D9" w14:textId="59715D20"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001A1A9E">
        <w:rPr>
          <w:sz w:val="20"/>
          <w:szCs w:val="20"/>
        </w:rPr>
        <w:t>It is anticipated that the new facility will be located on Centennial Campus.</w:t>
      </w:r>
      <w:r w:rsidR="001A1A9E">
        <w:rPr>
          <w:sz w:val="20"/>
          <w:szCs w:val="20"/>
        </w:rPr>
        <w:t xml:space="preserve"> </w:t>
      </w:r>
      <w:r w:rsidR="001018EA">
        <w:rPr>
          <w:bCs/>
          <w:sz w:val="20"/>
          <w:szCs w:val="20"/>
        </w:rPr>
        <w:t xml:space="preserve">Evaluation of building site opportunities will be considered in the context of the new Physical Master Plan. </w:t>
      </w:r>
    </w:p>
    <w:p w14:paraId="5CBD1780" w14:textId="77777777" w:rsidR="00631102" w:rsidRDefault="00631102" w:rsidP="00631102">
      <w:pPr>
        <w:spacing w:line="276" w:lineRule="auto"/>
        <w:rPr>
          <w:rFonts w:cs="Arial"/>
          <w:b/>
          <w:bCs/>
          <w:sz w:val="20"/>
          <w:szCs w:val="20"/>
        </w:rPr>
      </w:pPr>
    </w:p>
    <w:p w14:paraId="0602F279" w14:textId="39664193" w:rsidR="00AC0675" w:rsidRPr="00631102" w:rsidRDefault="00F265C3" w:rsidP="004A6078">
      <w:pPr>
        <w:spacing w:line="276" w:lineRule="auto"/>
        <w:ind w:left="2520" w:hanging="2520"/>
        <w:rPr>
          <w:rFonts w:eastAsia="Times New Roman" w:cs="Arial"/>
          <w:sz w:val="20"/>
          <w:lang w:eastAsia="en-US"/>
        </w:rPr>
      </w:pPr>
      <w:r w:rsidRPr="0062154F">
        <w:rPr>
          <w:rFonts w:cs="Arial"/>
          <w:b/>
          <w:bCs/>
          <w:sz w:val="20"/>
          <w:szCs w:val="20"/>
        </w:rPr>
        <w:t>Project Schedule:</w:t>
      </w:r>
      <w:r w:rsidR="004A6078">
        <w:rPr>
          <w:rFonts w:cs="Arial"/>
          <w:b/>
          <w:bCs/>
          <w:sz w:val="20"/>
          <w:szCs w:val="20"/>
        </w:rPr>
        <w:tab/>
      </w:r>
      <w:r w:rsidR="004A6078">
        <w:rPr>
          <w:rFonts w:cs="Arial"/>
        </w:rPr>
        <w:t xml:space="preserve">This </w:t>
      </w:r>
      <w:r w:rsidR="004A6078" w:rsidRPr="004A6078">
        <w:rPr>
          <w:rFonts w:cs="Arial"/>
        </w:rPr>
        <w:t xml:space="preserve">study </w:t>
      </w:r>
      <w:r w:rsidR="00170D25">
        <w:rPr>
          <w:rFonts w:cs="Arial"/>
        </w:rPr>
        <w:t xml:space="preserve">in </w:t>
      </w:r>
      <w:r w:rsidR="004A6078">
        <w:rPr>
          <w:rFonts w:cs="Arial"/>
        </w:rPr>
        <w:t xml:space="preserve">will </w:t>
      </w:r>
      <w:r w:rsidR="004A6078" w:rsidRPr="004A6078">
        <w:rPr>
          <w:rFonts w:cs="Arial"/>
        </w:rPr>
        <w:t>start</w:t>
      </w:r>
      <w:r w:rsidR="004A6078">
        <w:rPr>
          <w:rFonts w:cs="Arial"/>
        </w:rPr>
        <w:t xml:space="preserve"> </w:t>
      </w:r>
      <w:r w:rsidR="00C51A88">
        <w:rPr>
          <w:rFonts w:cs="Arial"/>
        </w:rPr>
        <w:t>January 2023</w:t>
      </w:r>
      <w:r w:rsidR="004A6078" w:rsidRPr="004A6078">
        <w:rPr>
          <w:rFonts w:cs="Arial"/>
        </w:rPr>
        <w:t xml:space="preserve"> </w:t>
      </w:r>
      <w:r w:rsidR="004A6078">
        <w:rPr>
          <w:rFonts w:cs="Arial"/>
        </w:rPr>
        <w:t xml:space="preserve">with completion in </w:t>
      </w:r>
      <w:proofErr w:type="gramStart"/>
      <w:r w:rsidR="004A6078">
        <w:rPr>
          <w:rFonts w:cs="Arial"/>
        </w:rPr>
        <w:t>Summer</w:t>
      </w:r>
      <w:proofErr w:type="gramEnd"/>
      <w:r w:rsidR="004A6078" w:rsidRPr="004A6078">
        <w:rPr>
          <w:rFonts w:cs="Arial"/>
        </w:rPr>
        <w:t xml:space="preserve"> 2023</w:t>
      </w:r>
      <w:r w:rsidR="00C51A88">
        <w:rPr>
          <w:rFonts w:cs="Arial"/>
        </w:rPr>
        <w:t>. The project is not funded for design and construction.</w:t>
      </w:r>
    </w:p>
    <w:p w14:paraId="29349E50" w14:textId="304CF977" w:rsidR="003B01CD" w:rsidRPr="0062154F" w:rsidRDefault="003B01CD" w:rsidP="003B01CD">
      <w:pPr>
        <w:tabs>
          <w:tab w:val="left" w:pos="2520"/>
          <w:tab w:val="left" w:pos="5220"/>
        </w:tabs>
        <w:spacing w:before="240" w:line="288" w:lineRule="auto"/>
        <w:ind w:left="2520" w:hanging="2520"/>
        <w:rPr>
          <w:color w:val="FF0000"/>
          <w:sz w:val="20"/>
          <w:szCs w:val="20"/>
        </w:rPr>
      </w:pPr>
      <w:r>
        <w:rPr>
          <w:b/>
          <w:bCs/>
          <w:sz w:val="20"/>
          <w:szCs w:val="20"/>
        </w:rPr>
        <w:t>Questions</w:t>
      </w:r>
      <w:r w:rsidRPr="0062154F">
        <w:rPr>
          <w:b/>
          <w:bCs/>
          <w:sz w:val="20"/>
          <w:szCs w:val="20"/>
        </w:rPr>
        <w:t>:</w:t>
      </w:r>
      <w:r w:rsidRPr="0062154F">
        <w:rPr>
          <w:sz w:val="20"/>
          <w:szCs w:val="20"/>
        </w:rPr>
        <w:tab/>
      </w:r>
      <w:r>
        <w:rPr>
          <w:sz w:val="20"/>
          <w:szCs w:val="20"/>
        </w:rPr>
        <w:t xml:space="preserve">Please submit questions about the project via the following link. All questions should be submitted by 5:00 pm on October </w:t>
      </w:r>
      <w:r w:rsidR="00C51A88">
        <w:rPr>
          <w:sz w:val="20"/>
          <w:szCs w:val="20"/>
        </w:rPr>
        <w:t>28</w:t>
      </w:r>
      <w:r>
        <w:rPr>
          <w:sz w:val="20"/>
          <w:szCs w:val="20"/>
        </w:rPr>
        <w:t>, 2022.</w:t>
      </w:r>
    </w:p>
    <w:p w14:paraId="62AA2CF1" w14:textId="64ABA6EA" w:rsidR="003B01CD" w:rsidRPr="0062154F" w:rsidRDefault="003B01CD" w:rsidP="003B01CD">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8" w:history="1">
        <w:r w:rsidRPr="00546EEC">
          <w:rPr>
            <w:rStyle w:val="Hyperlink"/>
            <w:sz w:val="20"/>
            <w:szCs w:val="20"/>
          </w:rPr>
          <w:t>Questions</w:t>
        </w:r>
      </w:hyperlink>
    </w:p>
    <w:p w14:paraId="358B02A4" w14:textId="43C654FB" w:rsidR="003B01CD" w:rsidRPr="0062154F" w:rsidRDefault="003B01CD" w:rsidP="003B01CD">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9" w:history="1">
        <w:r w:rsidRPr="00546EEC">
          <w:rPr>
            <w:rStyle w:val="Hyperlink"/>
            <w:sz w:val="20"/>
            <w:szCs w:val="20"/>
          </w:rPr>
          <w:t>Responses</w:t>
        </w:r>
      </w:hyperlink>
    </w:p>
    <w:p w14:paraId="3A1CB6BE"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A9B65FF" w14:textId="72C9C755"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w:t>
      </w:r>
      <w:r w:rsidR="0097531F">
        <w:rPr>
          <w:rFonts w:cs="Arial"/>
          <w:sz w:val="20"/>
          <w:szCs w:val="20"/>
        </w:rPr>
        <w:t>North Carolina State University Office of the University Architect</w:t>
      </w:r>
      <w:r w:rsidR="001A1A9E">
        <w:rPr>
          <w:rFonts w:cs="Arial"/>
          <w:sz w:val="20"/>
          <w:szCs w:val="20"/>
        </w:rPr>
        <w:t xml:space="preserve"> along with</w:t>
      </w:r>
      <w:r w:rsidRPr="0062154F">
        <w:rPr>
          <w:rFonts w:cs="Arial"/>
          <w:sz w:val="20"/>
          <w:szCs w:val="20"/>
        </w:rPr>
        <w:t xml:space="preserve"> a building committee that includes user representatives.  The process will include </w:t>
      </w:r>
      <w:r w:rsidR="003F7208">
        <w:rPr>
          <w:rFonts w:cs="Arial"/>
          <w:sz w:val="20"/>
          <w:szCs w:val="20"/>
        </w:rPr>
        <w:t xml:space="preserve">the </w:t>
      </w:r>
      <w:r w:rsidRPr="0062154F">
        <w:rPr>
          <w:rFonts w:cs="Arial"/>
          <w:sz w:val="20"/>
          <w:szCs w:val="20"/>
        </w:rPr>
        <w:t xml:space="preserve">normal involvement of the State Construction Office. </w:t>
      </w:r>
    </w:p>
    <w:p w14:paraId="2F538A63" w14:textId="1883418D" w:rsidR="00AC0675" w:rsidRPr="0062154F" w:rsidRDefault="00F265C3" w:rsidP="00631102">
      <w:pPr>
        <w:tabs>
          <w:tab w:val="left" w:pos="2520"/>
        </w:tabs>
        <w:spacing w:before="240" w:line="288" w:lineRule="auto"/>
        <w:rPr>
          <w:rFonts w:cs="Arial"/>
          <w:b/>
          <w:bCs/>
          <w:sz w:val="20"/>
          <w:szCs w:val="20"/>
        </w:rPr>
      </w:pPr>
      <w:r w:rsidRPr="0062154F">
        <w:rPr>
          <w:rFonts w:cs="Arial"/>
          <w:b/>
          <w:bCs/>
          <w:sz w:val="20"/>
          <w:szCs w:val="20"/>
        </w:rPr>
        <w:t>Critical Selection Factors:</w:t>
      </w:r>
    </w:p>
    <w:p w14:paraId="32F0CB83" w14:textId="3C6D603C" w:rsidR="00A64C91" w:rsidRDefault="001A1A9E" w:rsidP="00AC0675">
      <w:pPr>
        <w:spacing w:line="288" w:lineRule="auto"/>
        <w:rPr>
          <w:rFonts w:cs="Arial"/>
          <w:b/>
          <w:sz w:val="20"/>
          <w:szCs w:val="20"/>
        </w:rPr>
      </w:pPr>
      <w:r w:rsidRPr="004E68E6">
        <w:rPr>
          <w:rFonts w:cs="Arial"/>
          <w:b/>
          <w:i/>
        </w:rPr>
        <w:t>In order to offer architectural or engineering services in response to this solicitation, the proposer must be licensed in the State of North Carolina</w:t>
      </w:r>
      <w:r>
        <w:rPr>
          <w:rFonts w:cs="Arial"/>
          <w:b/>
        </w:rPr>
        <w:t xml:space="preserve">. </w:t>
      </w:r>
      <w:r w:rsidR="00F265C3" w:rsidRPr="0062154F">
        <w:rPr>
          <w:rFonts w:cs="Arial"/>
          <w:sz w:val="20"/>
          <w:szCs w:val="20"/>
        </w:rPr>
        <w:t xml:space="preserve">Interested firms can participate in the process by submitting a current SF 330 form and addressing the following in a written proposal.  </w:t>
      </w:r>
      <w:r w:rsidR="00F265C3" w:rsidRPr="001A1A9E">
        <w:rPr>
          <w:rFonts w:cs="Arial"/>
          <w:bCs/>
          <w:sz w:val="20"/>
          <w:szCs w:val="20"/>
        </w:rPr>
        <w:t>Please note that only electronic copies of the proposal, submitted via email to the project manager, are requested.</w:t>
      </w:r>
      <w:r w:rsidR="00F265C3" w:rsidRPr="0062154F">
        <w:rPr>
          <w:rFonts w:cs="Arial"/>
          <w:sz w:val="20"/>
          <w:szCs w:val="20"/>
        </w:rPr>
        <w:t xml:space="preserve">  Most of the criteria </w:t>
      </w:r>
      <w:r w:rsidR="00F265C3" w:rsidRPr="0062154F">
        <w:rPr>
          <w:rFonts w:cs="Arial"/>
          <w:sz w:val="20"/>
          <w:szCs w:val="20"/>
        </w:rPr>
        <w:lastRenderedPageBreak/>
        <w:t>listed below can be accommodated in sections A-G of the 330 form.  Section H can be used for any additional information.  The total submittal, including</w:t>
      </w:r>
      <w:r w:rsidR="00B02736">
        <w:rPr>
          <w:rFonts w:cs="Arial"/>
          <w:sz w:val="20"/>
          <w:szCs w:val="20"/>
        </w:rPr>
        <w:t xml:space="preserve"> a</w:t>
      </w:r>
      <w:r w:rsidR="00F265C3" w:rsidRPr="0062154F">
        <w:rPr>
          <w:rFonts w:cs="Arial"/>
          <w:sz w:val="20"/>
          <w:szCs w:val="20"/>
        </w:rPr>
        <w:t xml:space="preserve"> letter of interest, is limited to 26 sheets of paper</w:t>
      </w:r>
      <w:r>
        <w:rPr>
          <w:rFonts w:cs="Arial"/>
          <w:sz w:val="20"/>
          <w:szCs w:val="20"/>
        </w:rPr>
        <w:t xml:space="preserve"> </w:t>
      </w:r>
      <w:r w:rsidR="00F265C3" w:rsidRPr="0062154F">
        <w:rPr>
          <w:rFonts w:cs="Arial"/>
          <w:sz w:val="20"/>
          <w:szCs w:val="20"/>
        </w:rPr>
        <w:t xml:space="preserve">for a total of 52 pages.  Firms are requested to assure receipt of proposals at the email address listed below by </w:t>
      </w:r>
      <w:r w:rsidR="00B256AB" w:rsidRPr="00B256AB">
        <w:rPr>
          <w:rFonts w:cs="Arial"/>
          <w:b/>
          <w:sz w:val="20"/>
          <w:szCs w:val="20"/>
        </w:rPr>
        <w:t>4</w:t>
      </w:r>
      <w:r w:rsidR="00F265C3" w:rsidRPr="00B256AB">
        <w:rPr>
          <w:rFonts w:cs="Arial"/>
          <w:b/>
          <w:sz w:val="20"/>
          <w:szCs w:val="20"/>
        </w:rPr>
        <w:t>:</w:t>
      </w:r>
      <w:r w:rsidR="00F265C3" w:rsidRPr="003D04BC">
        <w:rPr>
          <w:rFonts w:cs="Arial"/>
          <w:b/>
          <w:sz w:val="20"/>
          <w:szCs w:val="20"/>
        </w:rPr>
        <w:t>00 PM</w:t>
      </w:r>
      <w:r w:rsidR="00B02736">
        <w:rPr>
          <w:rFonts w:cs="Arial"/>
          <w:b/>
          <w:sz w:val="20"/>
          <w:szCs w:val="20"/>
        </w:rPr>
        <w:t xml:space="preserve"> </w:t>
      </w:r>
      <w:r w:rsidR="00F265C3" w:rsidRPr="003D04BC">
        <w:rPr>
          <w:rFonts w:cs="Arial"/>
          <w:b/>
          <w:sz w:val="20"/>
          <w:szCs w:val="20"/>
        </w:rPr>
        <w:t xml:space="preserve">on </w:t>
      </w:r>
      <w:r w:rsidR="003F7208">
        <w:rPr>
          <w:rFonts w:cs="Arial"/>
          <w:b/>
          <w:sz w:val="20"/>
          <w:szCs w:val="20"/>
        </w:rPr>
        <w:t>November</w:t>
      </w:r>
      <w:r w:rsidR="00B02736">
        <w:rPr>
          <w:rFonts w:cs="Arial"/>
          <w:b/>
          <w:sz w:val="20"/>
          <w:szCs w:val="20"/>
        </w:rPr>
        <w:t xml:space="preserve"> 4</w:t>
      </w:r>
      <w:r w:rsidR="00F265C3" w:rsidRPr="003D04BC">
        <w:rPr>
          <w:rFonts w:cs="Arial"/>
          <w:b/>
          <w:sz w:val="20"/>
          <w:szCs w:val="20"/>
        </w:rPr>
        <w:t>, 2022</w:t>
      </w:r>
      <w:r w:rsidR="003D04BC">
        <w:rPr>
          <w:rFonts w:cs="Arial"/>
          <w:b/>
          <w:sz w:val="20"/>
          <w:szCs w:val="20"/>
        </w:rPr>
        <w:t>.</w:t>
      </w:r>
    </w:p>
    <w:p w14:paraId="0875F75D" w14:textId="77777777" w:rsidR="00631102" w:rsidRPr="0062154F" w:rsidRDefault="00631102" w:rsidP="00AC0675">
      <w:pPr>
        <w:spacing w:line="288" w:lineRule="auto"/>
        <w:rPr>
          <w:rFonts w:cs="Arial"/>
          <w:b/>
          <w:bCs/>
          <w:sz w:val="20"/>
          <w:szCs w:val="20"/>
        </w:rPr>
      </w:pPr>
      <w:bookmarkStart w:id="0" w:name="_GoBack"/>
      <w:bookmarkEnd w:id="0"/>
    </w:p>
    <w:p w14:paraId="5ABC285F"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7F659EC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7889F39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5F52CEE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06D784A7"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1508B84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0A91A1A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0FF3702B"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0922D5B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86CF0B9"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265BA1A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628120F" w14:textId="77777777" w:rsidR="00A64C91" w:rsidRPr="0062154F" w:rsidRDefault="00AC0675" w:rsidP="00AB3902">
      <w:pPr>
        <w:tabs>
          <w:tab w:val="left" w:pos="2520"/>
          <w:tab w:val="left" w:pos="5220"/>
        </w:tabs>
        <w:spacing w:before="240" w:line="288" w:lineRule="auto"/>
        <w:rPr>
          <w:b/>
          <w:bCs/>
          <w:sz w:val="20"/>
          <w:szCs w:val="20"/>
        </w:rPr>
      </w:pPr>
      <w:r w:rsidRPr="0062154F">
        <w:rPr>
          <w:b/>
          <w:bCs/>
          <w:sz w:val="20"/>
          <w:szCs w:val="20"/>
        </w:rPr>
        <w:t>Designer Selection Process</w:t>
      </w:r>
    </w:p>
    <w:p w14:paraId="5A49B066" w14:textId="37DAFBA5"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Following the receipt of proposals, a University Interview Committee, appointed by the Secretary to the University Board of Trustees Building and Property Committee, will shortlist, interview</w:t>
      </w:r>
      <w:r w:rsidR="000606B9">
        <w:rPr>
          <w:rFonts w:cs="Arial"/>
          <w:sz w:val="20"/>
          <w:szCs w:val="20"/>
        </w:rPr>
        <w:t>,</w:t>
      </w:r>
      <w:r w:rsidRPr="0062154F">
        <w:rPr>
          <w:rFonts w:cs="Arial"/>
          <w:sz w:val="20"/>
          <w:szCs w:val="20"/>
        </w:rPr>
        <w:t xml:space="preserve"> and make a recommendation of selection to the University Board of </w:t>
      </w:r>
      <w:r w:rsidR="000606B9">
        <w:rPr>
          <w:rFonts w:cs="Arial"/>
          <w:sz w:val="20"/>
          <w:szCs w:val="20"/>
        </w:rPr>
        <w:t>Trustees</w:t>
      </w:r>
      <w:r w:rsidRPr="0062154F">
        <w:rPr>
          <w:rFonts w:cs="Arial"/>
          <w:sz w:val="20"/>
          <w:szCs w:val="20"/>
        </w:rPr>
        <w:t xml:space="preserve"> Buildings and Property Committee.</w:t>
      </w:r>
    </w:p>
    <w:p w14:paraId="580128EC"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3F8BC6D7" w14:textId="09967FE0"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process </w:t>
      </w:r>
      <w:r w:rsidR="000606B9">
        <w:rPr>
          <w:rFonts w:cs="Arial"/>
          <w:sz w:val="20"/>
          <w:szCs w:val="20"/>
        </w:rPr>
        <w:t>is</w:t>
      </w:r>
      <w:r w:rsidRPr="0062154F">
        <w:rPr>
          <w:rFonts w:cs="Arial"/>
          <w:sz w:val="20"/>
          <w:szCs w:val="20"/>
        </w:rPr>
        <w:t xml:space="preserve"> as objective as possible, do not contact members of the Board of Trustees, or any university officials other than the project manager.  All questions and project submittals are to be directed to:</w:t>
      </w:r>
    </w:p>
    <w:p w14:paraId="70580F87" w14:textId="20071C72" w:rsidR="00AC0675" w:rsidRPr="0062154F" w:rsidRDefault="004A6078"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Karen Creech</w:t>
      </w:r>
    </w:p>
    <w:p w14:paraId="7D589DAF" w14:textId="57366DAE"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Box 75</w:t>
      </w:r>
      <w:r w:rsidR="004A6078">
        <w:rPr>
          <w:rFonts w:cs="Arial"/>
          <w:sz w:val="20"/>
          <w:szCs w:val="20"/>
        </w:rPr>
        <w:t>19</w:t>
      </w:r>
      <w:r w:rsidRPr="0062154F">
        <w:rPr>
          <w:rFonts w:cs="Arial"/>
          <w:sz w:val="20"/>
          <w:szCs w:val="20"/>
        </w:rPr>
        <w:t xml:space="preserve"> (2601 Wolf Village Way)</w:t>
      </w:r>
    </w:p>
    <w:p w14:paraId="4BA6354A"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sidRPr="0062154F">
        <w:rPr>
          <w:rFonts w:cs="Arial"/>
          <w:sz w:val="20"/>
          <w:szCs w:val="20"/>
        </w:rPr>
        <w:tab/>
        <w:t>Raleigh, North Carolina 27695-7520</w:t>
      </w:r>
    </w:p>
    <w:p w14:paraId="42573552" w14:textId="7C0561CB" w:rsidR="00AC0675" w:rsidRPr="0062154F" w:rsidRDefault="00A050C9"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Pr>
          <w:rFonts w:cs="Arial"/>
          <w:sz w:val="20"/>
          <w:szCs w:val="20"/>
        </w:rPr>
        <w:tab/>
        <w:t xml:space="preserve">Phone: </w:t>
      </w:r>
      <w:r w:rsidR="009D5F90">
        <w:rPr>
          <w:rFonts w:cs="Arial"/>
          <w:sz w:val="20"/>
          <w:szCs w:val="20"/>
        </w:rPr>
        <w:t>919-513-0270</w:t>
      </w:r>
    </w:p>
    <w:p w14:paraId="26A551AC" w14:textId="28BAD34A" w:rsidR="00A64C91" w:rsidRPr="0062154F" w:rsidRDefault="00B256AB"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hyperlink r:id="rId10" w:history="1">
        <w:r w:rsidR="009D5F90" w:rsidRPr="006F782D">
          <w:rPr>
            <w:rStyle w:val="Hyperlink"/>
            <w:rFonts w:cs="Arial"/>
            <w:sz w:val="20"/>
            <w:szCs w:val="20"/>
          </w:rPr>
          <w:t>klcreech@ncsu.edu</w:t>
        </w:r>
      </w:hyperlink>
      <w:r w:rsidR="009D5F90">
        <w:rPr>
          <w:rFonts w:cs="Arial"/>
          <w:sz w:val="20"/>
          <w:szCs w:val="20"/>
        </w:rPr>
        <w:t xml:space="preserve"> </w:t>
      </w:r>
    </w:p>
    <w:sectPr w:rsidR="00A64C91" w:rsidRPr="0062154F" w:rsidSect="003B04A9">
      <w:headerReference w:type="default" r:id="rId11"/>
      <w:headerReference w:type="first" r:id="rId12"/>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C4E4" w14:textId="77777777" w:rsidR="00FC2D7A" w:rsidRDefault="00FC2D7A" w:rsidP="00FE0ABB">
      <w:pPr>
        <w:spacing w:line="240" w:lineRule="auto"/>
      </w:pPr>
      <w:r>
        <w:separator/>
      </w:r>
    </w:p>
  </w:endnote>
  <w:endnote w:type="continuationSeparator" w:id="0">
    <w:p w14:paraId="3020CAD4" w14:textId="77777777" w:rsidR="00FC2D7A" w:rsidRDefault="00FC2D7A"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C5F3" w14:textId="77777777" w:rsidR="00FC2D7A" w:rsidRDefault="00FC2D7A" w:rsidP="00FE0ABB">
      <w:pPr>
        <w:spacing w:line="240" w:lineRule="auto"/>
      </w:pPr>
      <w:r>
        <w:separator/>
      </w:r>
    </w:p>
  </w:footnote>
  <w:footnote w:type="continuationSeparator" w:id="0">
    <w:p w14:paraId="288364C9" w14:textId="77777777" w:rsidR="00FC2D7A" w:rsidRDefault="00FC2D7A"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2D0F"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4B530407" wp14:editId="4ACE5DD4">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2E7FC" w14:textId="2A293F5F" w:rsidR="007B696B" w:rsidRPr="003D04BC" w:rsidRDefault="00325D7E" w:rsidP="007B696B">
                          <w:pPr>
                            <w:spacing w:after="26" w:line="240" w:lineRule="auto"/>
                            <w:rPr>
                              <w:rFonts w:cs="Arial"/>
                              <w:sz w:val="15"/>
                              <w:szCs w:val="15"/>
                            </w:rPr>
                          </w:pPr>
                          <w:r>
                            <w:rPr>
                              <w:rFonts w:cs="Arial"/>
                              <w:sz w:val="15"/>
                              <w:szCs w:val="15"/>
                            </w:rPr>
                            <w:t>PCOM New Facility Study</w:t>
                          </w:r>
                        </w:p>
                        <w:p w14:paraId="40DA76A1" w14:textId="272C3518"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A050C9">
                            <w:rPr>
                              <w:rFonts w:cs="Arial"/>
                              <w:noProof/>
                              <w:sz w:val="15"/>
                              <w:szCs w:val="15"/>
                            </w:rPr>
                            <w:t>2</w:t>
                          </w:r>
                          <w:r w:rsidRPr="003D04BC">
                            <w:rPr>
                              <w:rFonts w:cs="Arial"/>
                              <w:sz w:val="15"/>
                              <w:szCs w:val="15"/>
                            </w:rPr>
                            <w:fldChar w:fldCharType="end"/>
                          </w:r>
                        </w:p>
                        <w:p w14:paraId="1805CE4A" w14:textId="4CFE6ABC"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BC52BA">
                            <w:rPr>
                              <w:rFonts w:cs="Arial"/>
                              <w:noProof/>
                              <w:sz w:val="15"/>
                              <w:szCs w:val="15"/>
                            </w:rPr>
                            <w:t>October 12, 2022</w:t>
                          </w:r>
                          <w:r w:rsidRPr="003D04BC">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0407"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CxQIAAMo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" filled="f" stroked="f">
              <v:textbox inset="0,0,0,0">
                <w:txbxContent>
                  <w:p w14:paraId="0A92E7FC" w14:textId="2A293F5F" w:rsidR="007B696B" w:rsidRPr="003D04BC" w:rsidRDefault="00325D7E" w:rsidP="007B696B">
                    <w:pPr>
                      <w:spacing w:after="26" w:line="240" w:lineRule="auto"/>
                      <w:rPr>
                        <w:rFonts w:cs="Arial"/>
                        <w:sz w:val="15"/>
                        <w:szCs w:val="15"/>
                      </w:rPr>
                    </w:pPr>
                    <w:r>
                      <w:rPr>
                        <w:rFonts w:cs="Arial"/>
                        <w:sz w:val="15"/>
                        <w:szCs w:val="15"/>
                      </w:rPr>
                      <w:t>PCOM New Facility Study</w:t>
                    </w:r>
                  </w:p>
                  <w:p w14:paraId="40DA76A1" w14:textId="272C3518"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A050C9">
                      <w:rPr>
                        <w:rFonts w:cs="Arial"/>
                        <w:noProof/>
                        <w:sz w:val="15"/>
                        <w:szCs w:val="15"/>
                      </w:rPr>
                      <w:t>2</w:t>
                    </w:r>
                    <w:r w:rsidRPr="003D04BC">
                      <w:rPr>
                        <w:rFonts w:cs="Arial"/>
                        <w:sz w:val="15"/>
                        <w:szCs w:val="15"/>
                      </w:rPr>
                      <w:fldChar w:fldCharType="end"/>
                    </w:r>
                  </w:p>
                  <w:p w14:paraId="1805CE4A" w14:textId="4CFE6ABC"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BC52BA">
                      <w:rPr>
                        <w:rFonts w:cs="Arial"/>
                        <w:noProof/>
                        <w:sz w:val="15"/>
                        <w:szCs w:val="15"/>
                      </w:rPr>
                      <w:t>October 12, 2022</w:t>
                    </w:r>
                    <w:r w:rsidRPr="003D04BC">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4836"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69F26D52" wp14:editId="1458E4CB">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1FD7A" w14:textId="252413D1" w:rsidR="006E1646" w:rsidRDefault="00325D7E" w:rsidP="006E1646">
                          <w:pPr>
                            <w:spacing w:after="26" w:line="240" w:lineRule="auto"/>
                            <w:rPr>
                              <w:rFonts w:cs="Arial"/>
                              <w:sz w:val="15"/>
                              <w:szCs w:val="15"/>
                            </w:rPr>
                          </w:pPr>
                          <w:r>
                            <w:rPr>
                              <w:rFonts w:cs="Arial"/>
                              <w:sz w:val="15"/>
                              <w:szCs w:val="15"/>
                            </w:rPr>
                            <w:t>Campus Box 7519</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6F672CD7" w:rsidR="006E1646" w:rsidRPr="00FF1CE0" w:rsidRDefault="00325D7E" w:rsidP="006E1646">
                          <w:pPr>
                            <w:spacing w:line="240" w:lineRule="auto"/>
                            <w:rPr>
                              <w:rFonts w:cs="Arial"/>
                              <w:sz w:val="15"/>
                              <w:szCs w:val="15"/>
                            </w:rPr>
                          </w:pPr>
                          <w:r>
                            <w:rPr>
                              <w:rFonts w:cs="Arial"/>
                              <w:sz w:val="15"/>
                              <w:szCs w:val="15"/>
                            </w:rPr>
                            <w:t>P: 919.515.8052</w:t>
                          </w:r>
                        </w:p>
                        <w:p w14:paraId="2AF0D3C1"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6D52"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mxw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" filled="f" stroked="f">
              <v:textbox inset="0,0,0,0">
                <w:txbxContent>
                  <w:p w14:paraId="54F1FD7A" w14:textId="252413D1" w:rsidR="006E1646" w:rsidRDefault="00325D7E" w:rsidP="006E1646">
                    <w:pPr>
                      <w:spacing w:after="26" w:line="240" w:lineRule="auto"/>
                      <w:rPr>
                        <w:rFonts w:cs="Arial"/>
                        <w:sz w:val="15"/>
                        <w:szCs w:val="15"/>
                      </w:rPr>
                    </w:pPr>
                    <w:r>
                      <w:rPr>
                        <w:rFonts w:cs="Arial"/>
                        <w:sz w:val="15"/>
                        <w:szCs w:val="15"/>
                      </w:rPr>
                      <w:t>Campus Box 7519</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6F672CD7" w:rsidR="006E1646" w:rsidRPr="00FF1CE0" w:rsidRDefault="00325D7E" w:rsidP="006E1646">
                    <w:pPr>
                      <w:spacing w:line="240" w:lineRule="auto"/>
                      <w:rPr>
                        <w:rFonts w:cs="Arial"/>
                        <w:sz w:val="15"/>
                        <w:szCs w:val="15"/>
                      </w:rPr>
                    </w:pPr>
                    <w:r>
                      <w:rPr>
                        <w:rFonts w:cs="Arial"/>
                        <w:sz w:val="15"/>
                        <w:szCs w:val="15"/>
                      </w:rPr>
                      <w:t>P: 919.515.8052</w:t>
                    </w:r>
                  </w:p>
                  <w:p w14:paraId="2AF0D3C1"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14DF8D8" wp14:editId="175039A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596E793E" w:rsidR="006E1646" w:rsidRPr="00815A79" w:rsidRDefault="00D7454D" w:rsidP="006E1646">
                          <w:pPr>
                            <w:spacing w:line="240" w:lineRule="auto"/>
                            <w:rPr>
                              <w:rFonts w:cs="Arial"/>
                              <w:bCs/>
                              <w:sz w:val="15"/>
                              <w:szCs w:val="15"/>
                            </w:rPr>
                          </w:pPr>
                          <w:r>
                            <w:rPr>
                              <w:rFonts w:cs="Arial"/>
                              <w:bCs/>
                              <w:sz w:val="15"/>
                              <w:szCs w:val="15"/>
                            </w:rPr>
                            <w:t>Office of the University Architect</w:t>
                          </w:r>
                        </w:p>
                        <w:p w14:paraId="3E906CDE"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DF8D8" id="_x0000_t202" coordsize="21600,21600" o:spt="202" path="m,l,21600r21600,l21600,xe">
              <v:stroke joinstyle="miter"/>
              <v:path gradientshapeok="t" o:connecttype="rect"/>
            </v:shapetype>
            <v:shape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VGpA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" filled="f" stroked="f">
              <v:textbox inset="0,0,0,0">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596E793E" w:rsidR="006E1646" w:rsidRPr="00815A79" w:rsidRDefault="00D7454D" w:rsidP="006E1646">
                    <w:pPr>
                      <w:spacing w:line="240" w:lineRule="auto"/>
                      <w:rPr>
                        <w:rFonts w:cs="Arial"/>
                        <w:bCs/>
                        <w:sz w:val="15"/>
                        <w:szCs w:val="15"/>
                      </w:rPr>
                    </w:pPr>
                    <w:r>
                      <w:rPr>
                        <w:rFonts w:cs="Arial"/>
                        <w:bCs/>
                        <w:sz w:val="15"/>
                        <w:szCs w:val="15"/>
                      </w:rPr>
                      <w:t>Office of the University Architect</w:t>
                    </w:r>
                  </w:p>
                  <w:p w14:paraId="3E906CDE"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BC19F6D" wp14:editId="4E0E02E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0C023A"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7F69"/>
    <w:multiLevelType w:val="hybridMultilevel"/>
    <w:tmpl w:val="4E2A2948"/>
    <w:lvl w:ilvl="0" w:tplc="1812E320">
      <w:numFmt w:val="bullet"/>
      <w:lvlText w:val="•"/>
      <w:lvlJc w:val="left"/>
      <w:pPr>
        <w:ind w:left="2520" w:hanging="25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E01916"/>
    <w:multiLevelType w:val="hybridMultilevel"/>
    <w:tmpl w:val="4286A4F8"/>
    <w:lvl w:ilvl="0" w:tplc="1812E320">
      <w:numFmt w:val="bullet"/>
      <w:lvlText w:val="•"/>
      <w:lvlJc w:val="left"/>
      <w:pPr>
        <w:ind w:left="2880" w:hanging="25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05A51"/>
    <w:multiLevelType w:val="hybridMultilevel"/>
    <w:tmpl w:val="03E82578"/>
    <w:lvl w:ilvl="0" w:tplc="1812E320">
      <w:numFmt w:val="bullet"/>
      <w:lvlText w:val="•"/>
      <w:lvlJc w:val="left"/>
      <w:pPr>
        <w:ind w:left="2880" w:hanging="25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5"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96740"/>
    <w:multiLevelType w:val="hybridMultilevel"/>
    <w:tmpl w:val="8A1C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lvlOverride w:ilvl="0">
      <w:startOverride w:val="1"/>
    </w:lvlOverride>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FC2D7A"/>
    <w:rsid w:val="00006563"/>
    <w:rsid w:val="00030B87"/>
    <w:rsid w:val="000606B9"/>
    <w:rsid w:val="001018EA"/>
    <w:rsid w:val="00170D25"/>
    <w:rsid w:val="001A1A9E"/>
    <w:rsid w:val="001E5CEC"/>
    <w:rsid w:val="001F0189"/>
    <w:rsid w:val="002064F5"/>
    <w:rsid w:val="00257D16"/>
    <w:rsid w:val="00266902"/>
    <w:rsid w:val="00325D7E"/>
    <w:rsid w:val="003803C8"/>
    <w:rsid w:val="003B01CD"/>
    <w:rsid w:val="003B04A9"/>
    <w:rsid w:val="003D04BC"/>
    <w:rsid w:val="003D7AF4"/>
    <w:rsid w:val="003F7208"/>
    <w:rsid w:val="00412ADA"/>
    <w:rsid w:val="00452670"/>
    <w:rsid w:val="00487C14"/>
    <w:rsid w:val="00493B85"/>
    <w:rsid w:val="004A6078"/>
    <w:rsid w:val="004D7B07"/>
    <w:rsid w:val="004F2869"/>
    <w:rsid w:val="00531F7E"/>
    <w:rsid w:val="00546EEC"/>
    <w:rsid w:val="005713C1"/>
    <w:rsid w:val="005A0EF4"/>
    <w:rsid w:val="00604C3B"/>
    <w:rsid w:val="0062154F"/>
    <w:rsid w:val="00622CC7"/>
    <w:rsid w:val="00631102"/>
    <w:rsid w:val="0063665F"/>
    <w:rsid w:val="00682E42"/>
    <w:rsid w:val="0069329D"/>
    <w:rsid w:val="006E1646"/>
    <w:rsid w:val="00712437"/>
    <w:rsid w:val="007231C5"/>
    <w:rsid w:val="0074070A"/>
    <w:rsid w:val="007A32F4"/>
    <w:rsid w:val="007B696B"/>
    <w:rsid w:val="00815A79"/>
    <w:rsid w:val="008721EE"/>
    <w:rsid w:val="00882AEB"/>
    <w:rsid w:val="008B4E46"/>
    <w:rsid w:val="008B5484"/>
    <w:rsid w:val="008C663E"/>
    <w:rsid w:val="00913B4F"/>
    <w:rsid w:val="00916F90"/>
    <w:rsid w:val="0097531F"/>
    <w:rsid w:val="009D1F8F"/>
    <w:rsid w:val="009D5F90"/>
    <w:rsid w:val="009F5643"/>
    <w:rsid w:val="00A050C9"/>
    <w:rsid w:val="00A64C91"/>
    <w:rsid w:val="00A740F4"/>
    <w:rsid w:val="00AA41FC"/>
    <w:rsid w:val="00AB3902"/>
    <w:rsid w:val="00AC0675"/>
    <w:rsid w:val="00B02736"/>
    <w:rsid w:val="00B201D7"/>
    <w:rsid w:val="00B256AB"/>
    <w:rsid w:val="00B50406"/>
    <w:rsid w:val="00BA0573"/>
    <w:rsid w:val="00BC52BA"/>
    <w:rsid w:val="00BE29C8"/>
    <w:rsid w:val="00C13A07"/>
    <w:rsid w:val="00C513D0"/>
    <w:rsid w:val="00C51A88"/>
    <w:rsid w:val="00C54D41"/>
    <w:rsid w:val="00C957CA"/>
    <w:rsid w:val="00CE0A81"/>
    <w:rsid w:val="00D7454D"/>
    <w:rsid w:val="00D953A6"/>
    <w:rsid w:val="00DA0CB0"/>
    <w:rsid w:val="00DD6861"/>
    <w:rsid w:val="00E96DA9"/>
    <w:rsid w:val="00EC0B7E"/>
    <w:rsid w:val="00F00BB5"/>
    <w:rsid w:val="00F265C3"/>
    <w:rsid w:val="00F42260"/>
    <w:rsid w:val="00F71B2B"/>
    <w:rsid w:val="00FB3360"/>
    <w:rsid w:val="00FC2D7A"/>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E2DBC"/>
  <w15:docId w15:val="{78F62EEC-2616-458D-8CA3-2DD44DE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546EEC"/>
    <w:rPr>
      <w:color w:val="0000FF" w:themeColor="hyperlink"/>
      <w:u w:val="single"/>
    </w:rPr>
  </w:style>
  <w:style w:type="character" w:customStyle="1" w:styleId="UnresolvedMention">
    <w:name w:val="Unresolved Mention"/>
    <w:basedOn w:val="DefaultParagraphFont"/>
    <w:uiPriority w:val="99"/>
    <w:semiHidden/>
    <w:unhideWhenUsed/>
    <w:rsid w:val="00546EEC"/>
    <w:rPr>
      <w:color w:val="605E5C"/>
      <w:shd w:val="clear" w:color="auto" w:fill="E1DFDD"/>
    </w:rPr>
  </w:style>
  <w:style w:type="character" w:styleId="FollowedHyperlink">
    <w:name w:val="FollowedHyperlink"/>
    <w:basedOn w:val="DefaultParagraphFont"/>
    <w:uiPriority w:val="99"/>
    <w:semiHidden/>
    <w:unhideWhenUsed/>
    <w:rsid w:val="00913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870413379">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kcupSL-OpXz39Nbm4UC17QluOka7xId-1iZWBGbV22Hkrow/viewform?usp=sf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lcreech@ncsu.edu" TargetMode="External"/><Relationship Id="rId4" Type="http://schemas.openxmlformats.org/officeDocument/2006/relationships/settings" Target="settings.xml"/><Relationship Id="rId9" Type="http://schemas.openxmlformats.org/officeDocument/2006/relationships/hyperlink" Target="https://docs.google.com/spreadsheets/d/1WrfMOeGF8QUbKpzf9aTL4w9OPH6WoUK1iz-FR3FcZCI/edit?usp=sharin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B81F-9597-4519-A5A8-439DFFC8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4</TotalTime>
  <Pages>2</Pages>
  <Words>538</Words>
  <Characters>3505</Characters>
  <Application>Microsoft Office Word</Application>
  <DocSecurity>0</DocSecurity>
  <Lines>85</Lines>
  <Paragraphs>68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Butler</dc:creator>
  <cp:lastModifiedBy>Lisa K Johnson</cp:lastModifiedBy>
  <cp:revision>4</cp:revision>
  <cp:lastPrinted>2018-04-20T14:21:00Z</cp:lastPrinted>
  <dcterms:created xsi:type="dcterms:W3CDTF">2022-10-13T15:51:00Z</dcterms:created>
  <dcterms:modified xsi:type="dcterms:W3CDTF">2022-10-13T16:14:00Z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e2d14bb6eec8d44d99c5073e05000593765997bda95f5ac9ff4d7710fcc4a66a</vt:lpwstr>
  </property>
</Properties>
</file>